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32" w:rsidRDefault="004433DE" w:rsidP="00AD3B32">
      <w:pPr>
        <w:pStyle w:val="NoSpacing"/>
        <w:rPr>
          <w:sz w:val="24"/>
          <w:szCs w:val="24"/>
        </w:rPr>
      </w:pPr>
      <w:r>
        <w:rPr>
          <w:noProof/>
          <w:sz w:val="24"/>
          <w:szCs w:val="24"/>
        </w:rPr>
        <mc:AlternateContent>
          <mc:Choice Requires="wps">
            <w:drawing>
              <wp:anchor distT="0" distB="0" distL="114300" distR="114300" simplePos="0" relativeHeight="251669504" behindDoc="0" locked="0" layoutInCell="1" allowOverlap="1" wp14:anchorId="1DCCC0A8" wp14:editId="5307B4BD">
                <wp:simplePos x="0" y="0"/>
                <wp:positionH relativeFrom="column">
                  <wp:posOffset>3317239</wp:posOffset>
                </wp:positionH>
                <wp:positionV relativeFrom="paragraph">
                  <wp:posOffset>153035</wp:posOffset>
                </wp:positionV>
                <wp:extent cx="3228975" cy="1057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22897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B32" w:rsidRDefault="00BF0F0D" w:rsidP="00AD3B32">
                            <w:r>
                              <w:rPr>
                                <w:noProof/>
                              </w:rPr>
                              <w:drawing>
                                <wp:inline distT="0" distB="0" distL="0" distR="0" wp14:anchorId="56BFE001" wp14:editId="1A0163CD">
                                  <wp:extent cx="3048000" cy="8437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logo white b'g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1535" cy="8558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2pt;margin-top:12.05pt;width:254.2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" fillcolor="white [3201]" stroked="f" strokeweight=".5pt">
                <v:textbox>
                  <w:txbxContent>
                    <w:p w:rsidR="00AD3B32" w:rsidRDefault="00BF0F0D" w:rsidP="00AD3B32">
                      <w:r>
                        <w:rPr>
                          <w:noProof/>
                        </w:rPr>
                        <w:drawing>
                          <wp:inline distT="0" distB="0" distL="0" distR="0" wp14:anchorId="56BFE001" wp14:editId="1A0163CD">
                            <wp:extent cx="3048000" cy="8437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logo white b'g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1535" cy="855826"/>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4487C659" wp14:editId="27D126DD">
                <wp:simplePos x="0" y="0"/>
                <wp:positionH relativeFrom="column">
                  <wp:posOffset>-283210</wp:posOffset>
                </wp:positionH>
                <wp:positionV relativeFrom="paragraph">
                  <wp:posOffset>105410</wp:posOffset>
                </wp:positionV>
                <wp:extent cx="2790825" cy="1057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79082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B32" w:rsidRDefault="004433DE">
                            <w:r>
                              <w:rPr>
                                <w:noProof/>
                              </w:rPr>
                              <w:drawing>
                                <wp:inline distT="0" distB="0" distL="0" distR="0" wp14:anchorId="1E0CF2EB" wp14:editId="71CFE242">
                                  <wp:extent cx="2590914"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ma logo.jpg"/>
                                          <pic:cNvPicPr/>
                                        </pic:nvPicPr>
                                        <pic:blipFill>
                                          <a:blip r:embed="rId7">
                                            <a:extLst>
                                              <a:ext uri="{28A0092B-C50C-407E-A947-70E740481C1C}">
                                                <a14:useLocalDpi xmlns:a14="http://schemas.microsoft.com/office/drawing/2010/main" val="0"/>
                                              </a:ext>
                                            </a:extLst>
                                          </a:blip>
                                          <a:stretch>
                                            <a:fillRect/>
                                          </a:stretch>
                                        </pic:blipFill>
                                        <pic:spPr>
                                          <a:xfrm>
                                            <a:off x="0" y="0"/>
                                            <a:ext cx="2592279" cy="8767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2.3pt;margin-top:8.3pt;width:219.7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" fillcolor="white [3201]" stroked="f" strokeweight=".5pt">
                <v:textbox>
                  <w:txbxContent>
                    <w:p w:rsidR="00AD3B32" w:rsidRDefault="004433DE">
                      <w:r>
                        <w:rPr>
                          <w:noProof/>
                        </w:rPr>
                        <w:drawing>
                          <wp:inline distT="0" distB="0" distL="0" distR="0" wp14:anchorId="1E0CF2EB" wp14:editId="71CFE242">
                            <wp:extent cx="2590914"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ma logo.jpg"/>
                                    <pic:cNvPicPr/>
                                  </pic:nvPicPr>
                                  <pic:blipFill>
                                    <a:blip r:embed="rId7">
                                      <a:extLst>
                                        <a:ext uri="{28A0092B-C50C-407E-A947-70E740481C1C}">
                                          <a14:useLocalDpi xmlns:a14="http://schemas.microsoft.com/office/drawing/2010/main" val="0"/>
                                        </a:ext>
                                      </a:extLst>
                                    </a:blip>
                                    <a:stretch>
                                      <a:fillRect/>
                                    </a:stretch>
                                  </pic:blipFill>
                                  <pic:spPr>
                                    <a:xfrm>
                                      <a:off x="0" y="0"/>
                                      <a:ext cx="2592279" cy="876762"/>
                                    </a:xfrm>
                                    <a:prstGeom prst="rect">
                                      <a:avLst/>
                                    </a:prstGeom>
                                  </pic:spPr>
                                </pic:pic>
                              </a:graphicData>
                            </a:graphic>
                          </wp:inline>
                        </w:drawing>
                      </w:r>
                    </w:p>
                  </w:txbxContent>
                </v:textbox>
              </v:shape>
            </w:pict>
          </mc:Fallback>
        </mc:AlternateContent>
      </w:r>
    </w:p>
    <w:p w:rsidR="00AD3B32" w:rsidRDefault="00AD3B32" w:rsidP="00AD3B32">
      <w:pPr>
        <w:pStyle w:val="NoSpacing"/>
        <w:rPr>
          <w:sz w:val="24"/>
          <w:szCs w:val="24"/>
        </w:rPr>
      </w:pPr>
    </w:p>
    <w:p w:rsidR="00AD3B32" w:rsidRDefault="00AD3B32" w:rsidP="00AD3B32">
      <w:pPr>
        <w:pStyle w:val="NoSpacing"/>
        <w:rPr>
          <w:sz w:val="24"/>
          <w:szCs w:val="24"/>
        </w:rPr>
      </w:pPr>
    </w:p>
    <w:p w:rsidR="00AD3B32" w:rsidRDefault="00AD3B32" w:rsidP="00AD3B32">
      <w:pPr>
        <w:pStyle w:val="NoSpacing"/>
        <w:rPr>
          <w:sz w:val="24"/>
          <w:szCs w:val="24"/>
        </w:rPr>
      </w:pPr>
    </w:p>
    <w:p w:rsidR="00AD3B32" w:rsidRDefault="00AD3B32" w:rsidP="00AD3B32">
      <w:pPr>
        <w:pStyle w:val="NoSpacing"/>
        <w:rPr>
          <w:sz w:val="24"/>
          <w:szCs w:val="24"/>
        </w:rPr>
      </w:pPr>
    </w:p>
    <w:p w:rsidR="00AD3B32" w:rsidRDefault="00AD3B32" w:rsidP="00AD3B32">
      <w:pPr>
        <w:pStyle w:val="NoSpacing"/>
        <w:rPr>
          <w:sz w:val="24"/>
          <w:szCs w:val="24"/>
        </w:rPr>
      </w:pPr>
    </w:p>
    <w:p w:rsidR="004B3C0C" w:rsidRDefault="004B3C0C" w:rsidP="00BF0F0D">
      <w:pPr>
        <w:pStyle w:val="NoSpacing"/>
      </w:pPr>
    </w:p>
    <w:p w:rsidR="004B3C0C" w:rsidRPr="004433DE" w:rsidRDefault="004B3C0C" w:rsidP="00BF0F0D">
      <w:pPr>
        <w:pStyle w:val="NoSpacing"/>
        <w:rPr>
          <w:sz w:val="24"/>
          <w:szCs w:val="24"/>
        </w:rPr>
      </w:pPr>
      <w:r w:rsidRPr="004433DE">
        <w:rPr>
          <w:sz w:val="24"/>
          <w:szCs w:val="24"/>
        </w:rPr>
        <w:t>Dear Clients</w:t>
      </w:r>
      <w:bookmarkStart w:id="0" w:name="_GoBack"/>
      <w:bookmarkEnd w:id="0"/>
    </w:p>
    <w:p w:rsidR="00BF0F0D" w:rsidRPr="004433DE" w:rsidRDefault="00BF0F0D" w:rsidP="00BF0F0D">
      <w:pPr>
        <w:pStyle w:val="NoSpacing"/>
        <w:rPr>
          <w:sz w:val="24"/>
          <w:szCs w:val="24"/>
        </w:rPr>
      </w:pPr>
      <w:r w:rsidRPr="004433DE">
        <w:rPr>
          <w:sz w:val="24"/>
          <w:szCs w:val="24"/>
        </w:rPr>
        <w:t xml:space="preserve">We have compiled this information to assist with selecting the right rams for your enterprise. </w:t>
      </w:r>
      <w:r w:rsidR="00241CCA" w:rsidRPr="004433DE">
        <w:rPr>
          <w:sz w:val="24"/>
          <w:szCs w:val="24"/>
        </w:rPr>
        <w:t>The information has been</w:t>
      </w:r>
      <w:r w:rsidRPr="004433DE">
        <w:rPr>
          <w:sz w:val="24"/>
          <w:szCs w:val="24"/>
        </w:rPr>
        <w:t xml:space="preserve"> taken from sources such as Sheep Genetics (</w:t>
      </w:r>
      <w:proofErr w:type="spellStart"/>
      <w:r w:rsidRPr="004433DE">
        <w:rPr>
          <w:sz w:val="24"/>
          <w:szCs w:val="24"/>
        </w:rPr>
        <w:t>Lambplan</w:t>
      </w:r>
      <w:proofErr w:type="spellEnd"/>
      <w:r w:rsidRPr="004433DE">
        <w:rPr>
          <w:sz w:val="24"/>
          <w:szCs w:val="24"/>
        </w:rPr>
        <w:t>)</w:t>
      </w:r>
      <w:r w:rsidR="00241CCA" w:rsidRPr="004433DE">
        <w:rPr>
          <w:sz w:val="24"/>
          <w:szCs w:val="24"/>
        </w:rPr>
        <w:t xml:space="preserve">. </w:t>
      </w:r>
      <w:r w:rsidR="00E51AA0" w:rsidRPr="004433DE">
        <w:rPr>
          <w:sz w:val="24"/>
          <w:szCs w:val="24"/>
        </w:rPr>
        <w:t>In the past we had</w:t>
      </w:r>
      <w:r w:rsidRPr="004433DE">
        <w:rPr>
          <w:sz w:val="24"/>
          <w:szCs w:val="24"/>
        </w:rPr>
        <w:t xml:space="preserve"> this information in the catalogue but this way we can put it all on one sheet which should make it easier to read. All this info is to assist you with making the right ram selection but we are also there to help on sale day if you would like assistance.</w:t>
      </w:r>
      <w:r w:rsidR="00241CCA" w:rsidRPr="004433DE">
        <w:rPr>
          <w:sz w:val="24"/>
          <w:szCs w:val="24"/>
        </w:rPr>
        <w:t xml:space="preserve"> </w:t>
      </w:r>
    </w:p>
    <w:p w:rsidR="00BF0F0D" w:rsidRDefault="00BF0F0D" w:rsidP="00AD3B32">
      <w:pPr>
        <w:pStyle w:val="NoSpacing"/>
        <w:rPr>
          <w:sz w:val="24"/>
          <w:szCs w:val="24"/>
        </w:rPr>
      </w:pPr>
    </w:p>
    <w:p w:rsidR="00AD3B32" w:rsidRPr="00A254C0" w:rsidRDefault="00AD3B32" w:rsidP="00AD3B32">
      <w:pPr>
        <w:pStyle w:val="NoSpacing"/>
        <w:rPr>
          <w:sz w:val="24"/>
          <w:szCs w:val="24"/>
        </w:rPr>
      </w:pPr>
      <w:r>
        <w:rPr>
          <w:sz w:val="24"/>
          <w:szCs w:val="24"/>
        </w:rPr>
        <w:t>BUYING THE RIGHT RAMS</w:t>
      </w:r>
    </w:p>
    <w:p w:rsidR="00AD3B32" w:rsidRDefault="00AD3B32" w:rsidP="00AD3B32">
      <w:pPr>
        <w:pStyle w:val="NoSpacing"/>
      </w:pPr>
      <w:r>
        <w:t xml:space="preserve">Sire selection is </w:t>
      </w:r>
      <w:r w:rsidRPr="008B1BD8">
        <w:t>NOT</w:t>
      </w:r>
      <w:r>
        <w:t xml:space="preserve"> ‘one size fits all’. Producers who are able to more reliably select the right terminal sire to suit their ewe type production system and market specifications, can more readily turn off lambs at the appropriate weight and fat score in a shorter time period. </w:t>
      </w:r>
    </w:p>
    <w:p w:rsidR="00BF0F0D" w:rsidRDefault="00BF0F0D" w:rsidP="00AD3B32">
      <w:pPr>
        <w:pStyle w:val="NoSpacing"/>
        <w:jc w:val="both"/>
      </w:pPr>
    </w:p>
    <w:p w:rsidR="00AD3B32" w:rsidRDefault="00AD3B32" w:rsidP="00AD3B32">
      <w:pPr>
        <w:pStyle w:val="NoSpacing"/>
        <w:jc w:val="both"/>
      </w:pPr>
      <w:r w:rsidRPr="003129A4">
        <w:t xml:space="preserve">About </w:t>
      </w:r>
      <w:r w:rsidRPr="003129A4">
        <w:rPr>
          <w:b/>
        </w:rPr>
        <w:t>70%</w:t>
      </w:r>
      <w:r w:rsidRPr="003129A4">
        <w:t xml:space="preserve"> of what a sheep </w:t>
      </w:r>
      <w:r>
        <w:t>looks like goes down its throat!</w:t>
      </w:r>
    </w:p>
    <w:p w:rsidR="00AD3B32" w:rsidRPr="003129A4" w:rsidRDefault="00AD3B32" w:rsidP="00AD3B32">
      <w:pPr>
        <w:pStyle w:val="NoSpacing"/>
        <w:jc w:val="both"/>
      </w:pPr>
      <w:r>
        <w:t xml:space="preserve"> That makes it visually a bit hard to work out which sheep are truly superior and will breed you the best lambs - ASBVs</w:t>
      </w:r>
      <w:r w:rsidRPr="003129A4">
        <w:t xml:space="preserve"> </w:t>
      </w:r>
      <w:r>
        <w:t xml:space="preserve"> are a great tool to help work out which ram has the best genes to pass on to their progeny. </w:t>
      </w:r>
    </w:p>
    <w:p w:rsidR="00AD3B32" w:rsidRDefault="00AD3B32" w:rsidP="00AD3B32">
      <w:r>
        <w:t xml:space="preserve">This year in our catalogue we have included additional information to help show why a particular ram may appear more forward than another on sale day. </w:t>
      </w:r>
      <w:proofErr w:type="gramStart"/>
      <w:r>
        <w:t>Twin/single.</w:t>
      </w:r>
      <w:proofErr w:type="gramEnd"/>
      <w:r>
        <w:t xml:space="preserve">    Date of birth/Age</w:t>
      </w:r>
    </w:p>
    <w:p w:rsidR="00AD3B32" w:rsidRPr="00C6709C" w:rsidRDefault="00B6679F" w:rsidP="00B6679F">
      <w:pPr>
        <w:pStyle w:val="NoSpacing"/>
        <w:ind w:left="2127" w:hanging="2127"/>
        <w:rPr>
          <w:b/>
          <w:sz w:val="24"/>
          <w:szCs w:val="24"/>
        </w:rPr>
      </w:pPr>
      <w:r>
        <w:rPr>
          <w:noProof/>
        </w:rPr>
        <mc:AlternateContent>
          <mc:Choice Requires="wps">
            <w:drawing>
              <wp:anchor distT="0" distB="0" distL="114300" distR="114300" simplePos="0" relativeHeight="251670528" behindDoc="0" locked="0" layoutInCell="1" allowOverlap="1" wp14:anchorId="7D102780" wp14:editId="6FC862EA">
                <wp:simplePos x="0" y="0"/>
                <wp:positionH relativeFrom="column">
                  <wp:posOffset>-64135</wp:posOffset>
                </wp:positionH>
                <wp:positionV relativeFrom="paragraph">
                  <wp:posOffset>109855</wp:posOffset>
                </wp:positionV>
                <wp:extent cx="828675" cy="6953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828675"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79F" w:rsidRDefault="00B6679F">
                            <w:r>
                              <w:rPr>
                                <w:noProof/>
                              </w:rPr>
                              <w:drawing>
                                <wp:inline distT="0" distB="0" distL="0" distR="0" wp14:anchorId="4644B705" wp14:editId="552E207E">
                                  <wp:extent cx="666750" cy="64650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planASBV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981" cy="6476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5.05pt;margin-top:8.65pt;width:65.2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" fillcolor="white [3201]" stroked="f" strokeweight=".5pt">
                <v:textbox>
                  <w:txbxContent>
                    <w:p w:rsidR="00B6679F" w:rsidRDefault="00B6679F">
                      <w:r>
                        <w:rPr>
                          <w:noProof/>
                        </w:rPr>
                        <w:drawing>
                          <wp:inline distT="0" distB="0" distL="0" distR="0" wp14:anchorId="4644B705" wp14:editId="552E207E">
                            <wp:extent cx="666750" cy="64650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planASBV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7981" cy="647699"/>
                                    </a:xfrm>
                                    <a:prstGeom prst="rect">
                                      <a:avLst/>
                                    </a:prstGeom>
                                  </pic:spPr>
                                </pic:pic>
                              </a:graphicData>
                            </a:graphic>
                          </wp:inline>
                        </w:drawing>
                      </w:r>
                    </w:p>
                  </w:txbxContent>
                </v:textbox>
              </v:shape>
            </w:pict>
          </mc:Fallback>
        </mc:AlternateContent>
      </w:r>
      <w:r>
        <w:rPr>
          <w:b/>
          <w:sz w:val="24"/>
          <w:szCs w:val="24"/>
        </w:rPr>
        <w:tab/>
      </w:r>
      <w:r w:rsidR="00AD3B32" w:rsidRPr="00C6709C">
        <w:rPr>
          <w:b/>
          <w:sz w:val="24"/>
          <w:szCs w:val="24"/>
        </w:rPr>
        <w:t>TRAITS THAT DEFINE THE VALUE OF TERMINAL SIRES</w:t>
      </w:r>
      <w:r w:rsidR="00AD3B32">
        <w:rPr>
          <w:b/>
          <w:sz w:val="24"/>
          <w:szCs w:val="24"/>
        </w:rPr>
        <w:t xml:space="preserve"> - ASBVs</w:t>
      </w:r>
    </w:p>
    <w:p w:rsidR="00AD3B32" w:rsidRDefault="00AD3B32" w:rsidP="00B6679F">
      <w:pPr>
        <w:pStyle w:val="NoSpacing"/>
        <w:ind w:left="1418"/>
      </w:pPr>
      <w:r>
        <w:t>The skills in selecting terminal sires for lamb production is to identify those sires that have desirable genes that produce lambs with high growth rate, low fat (lean) and better carcase conformation. At present, we cannot directly measure the genes of an animal. LAMBPLAN can however provide an estimate of the value of a sire’s genes by looking at his own performance for certain traits and that of his relatives. This estimate is called an Australian Sheep Breeding Value (</w:t>
      </w:r>
      <w:r w:rsidRPr="00C6709C">
        <w:rPr>
          <w:b/>
        </w:rPr>
        <w:t>ASBV</w:t>
      </w:r>
      <w:r>
        <w:t>). For terminal sires there are four main traits to concentrate on these being:</w:t>
      </w:r>
    </w:p>
    <w:p w:rsidR="00AD3B32" w:rsidRPr="00092DA7" w:rsidRDefault="00AD3B32" w:rsidP="00AD3B32">
      <w:pPr>
        <w:pStyle w:val="NoSpacing"/>
        <w:numPr>
          <w:ilvl w:val="0"/>
          <w:numId w:val="1"/>
        </w:numPr>
      </w:pPr>
      <w:r>
        <w:t>Weaning weight (</w:t>
      </w:r>
      <w:proofErr w:type="spellStart"/>
      <w:r w:rsidRPr="00C6709C">
        <w:rPr>
          <w:b/>
        </w:rPr>
        <w:t>Wwt</w:t>
      </w:r>
      <w:proofErr w:type="spellEnd"/>
      <w:r>
        <w:t>) &amp; Post weaning weight (</w:t>
      </w:r>
      <w:proofErr w:type="spellStart"/>
      <w:r w:rsidRPr="00092DA7">
        <w:rPr>
          <w:b/>
        </w:rPr>
        <w:t>P</w:t>
      </w:r>
      <w:r>
        <w:rPr>
          <w:b/>
        </w:rPr>
        <w:t>wt</w:t>
      </w:r>
      <w:proofErr w:type="spellEnd"/>
      <w:r>
        <w:t>) – describe the animal’s genetic merit growth rate. A positive ASBV means the animals progeny will be genetically faster growing</w:t>
      </w:r>
      <w:r w:rsidRPr="00092DA7">
        <w:t xml:space="preserve">. </w:t>
      </w:r>
      <w:proofErr w:type="spellStart"/>
      <w:proofErr w:type="gramStart"/>
      <w:r w:rsidRPr="00092DA7">
        <w:t>ie</w:t>
      </w:r>
      <w:proofErr w:type="spellEnd"/>
      <w:proofErr w:type="gramEnd"/>
      <w:r w:rsidRPr="00092DA7">
        <w:rPr>
          <w:b/>
        </w:rPr>
        <w:t xml:space="preserve"> </w:t>
      </w:r>
      <w:r w:rsidRPr="00092DA7">
        <w:t>they reach market weight at an earlier age.</w:t>
      </w:r>
    </w:p>
    <w:p w:rsidR="00AD3B32" w:rsidRDefault="00AD3B32" w:rsidP="00AD3B32">
      <w:pPr>
        <w:pStyle w:val="NoSpacing"/>
        <w:numPr>
          <w:ilvl w:val="0"/>
          <w:numId w:val="1"/>
        </w:numPr>
      </w:pPr>
      <w:r w:rsidRPr="00092DA7">
        <w:t>Post weaning fat (</w:t>
      </w:r>
      <w:proofErr w:type="spellStart"/>
      <w:r>
        <w:rPr>
          <w:b/>
        </w:rPr>
        <w:t>Pfat</w:t>
      </w:r>
      <w:proofErr w:type="spellEnd"/>
      <w:r w:rsidRPr="00092DA7">
        <w:t>)</w:t>
      </w:r>
      <w:r>
        <w:t xml:space="preserve"> – describe the value of each animal’s genes for fat depth at constant weight – a negative ASBV means that an animal’s progeny will be a genetically leaner animal.</w:t>
      </w:r>
    </w:p>
    <w:p w:rsidR="00AD3B32" w:rsidRPr="008D6A69" w:rsidRDefault="00AD3B32" w:rsidP="00AD3B32">
      <w:pPr>
        <w:pStyle w:val="NoSpacing"/>
        <w:numPr>
          <w:ilvl w:val="0"/>
          <w:numId w:val="1"/>
        </w:numPr>
        <w:rPr>
          <w:b/>
        </w:rPr>
      </w:pPr>
      <w:r>
        <w:t>Post weaning eye muscle depth (</w:t>
      </w:r>
      <w:proofErr w:type="spellStart"/>
      <w:r w:rsidRPr="008D6A69">
        <w:rPr>
          <w:b/>
        </w:rPr>
        <w:t>P</w:t>
      </w:r>
      <w:r>
        <w:rPr>
          <w:b/>
        </w:rPr>
        <w:t>emd</w:t>
      </w:r>
      <w:proofErr w:type="spellEnd"/>
      <w:r>
        <w:t xml:space="preserve">) – describe the value of each animal’s genes for eye muscle depth at constant weight – a positive ASBV means a genetically thicker-muscled animal, and one that will have slightly more of its lean tissue in higher-priced cuts.    </w:t>
      </w:r>
    </w:p>
    <w:p w:rsidR="00AD3B32" w:rsidRPr="008D6A69" w:rsidRDefault="00AD3B32" w:rsidP="00AD3B32">
      <w:pPr>
        <w:pStyle w:val="NoSpacing"/>
      </w:pPr>
      <w:r w:rsidRPr="008D6A69">
        <w:rPr>
          <w:b/>
        </w:rPr>
        <w:t>Why should lamb producers use LAMPLAN?</w:t>
      </w:r>
      <w:r>
        <w:rPr>
          <w:b/>
        </w:rPr>
        <w:t xml:space="preserve">    </w:t>
      </w:r>
      <w:r>
        <w:t>LAMPLAN ASBVs enable comparison across flock within a breed and across terminal sire breeds. For buyers not familiar with the individual ASBVs we also provide a Carcase Plus Index (</w:t>
      </w:r>
      <w:proofErr w:type="spellStart"/>
      <w:r w:rsidRPr="00C6709C">
        <w:rPr>
          <w:b/>
        </w:rPr>
        <w:t>Carc</w:t>
      </w:r>
      <w:proofErr w:type="spellEnd"/>
      <w:r w:rsidRPr="00C6709C">
        <w:rPr>
          <w:b/>
        </w:rPr>
        <w:t>+)</w:t>
      </w:r>
      <w:r>
        <w:rPr>
          <w:b/>
        </w:rPr>
        <w:t xml:space="preserve"> </w:t>
      </w:r>
      <w:r w:rsidRPr="008D6A69">
        <w:t>which is calculated on the ASBV traits</w:t>
      </w:r>
      <w:r w:rsidR="00517348">
        <w:t>, plus newer indexes: Trade$ and Export$ Indexes.</w:t>
      </w:r>
      <w:r>
        <w:t xml:space="preserve"> </w:t>
      </w:r>
    </w:p>
    <w:p w:rsidR="00517348" w:rsidRPr="00C604F5" w:rsidRDefault="00517348" w:rsidP="00AD3B32">
      <w:pPr>
        <w:pStyle w:val="NoSpacing"/>
        <w:jc w:val="both"/>
        <w:rPr>
          <w:b/>
          <w:sz w:val="24"/>
          <w:szCs w:val="24"/>
        </w:rPr>
      </w:pPr>
    </w:p>
    <w:p w:rsidR="00AD3B32" w:rsidRDefault="00AD3B32" w:rsidP="00AD3B32">
      <w:pPr>
        <w:pStyle w:val="NoSpacing"/>
        <w:jc w:val="both"/>
        <w:rPr>
          <w:b/>
          <w:sz w:val="20"/>
          <w:szCs w:val="20"/>
        </w:rPr>
      </w:pPr>
      <w:r>
        <w:rPr>
          <w:b/>
          <w:sz w:val="28"/>
          <w:szCs w:val="28"/>
        </w:rPr>
        <w:t xml:space="preserve">LAMBPLANs    </w:t>
      </w:r>
      <w:r w:rsidRPr="009B3479">
        <w:rPr>
          <w:b/>
          <w:sz w:val="24"/>
          <w:szCs w:val="24"/>
        </w:rPr>
        <w:t>Carcase Plus Index (</w:t>
      </w:r>
      <w:proofErr w:type="spellStart"/>
      <w:r w:rsidRPr="009B3479">
        <w:rPr>
          <w:b/>
          <w:sz w:val="24"/>
          <w:szCs w:val="24"/>
        </w:rPr>
        <w:t>Carc</w:t>
      </w:r>
      <w:proofErr w:type="spellEnd"/>
      <w:r w:rsidRPr="009B3479">
        <w:rPr>
          <w:b/>
          <w:sz w:val="24"/>
          <w:szCs w:val="24"/>
        </w:rPr>
        <w:t>+</w:t>
      </w:r>
      <w:proofErr w:type="gramStart"/>
      <w:r w:rsidRPr="009B3479">
        <w:rPr>
          <w:b/>
          <w:sz w:val="24"/>
          <w:szCs w:val="24"/>
        </w:rPr>
        <w:t>)</w:t>
      </w:r>
      <w:r>
        <w:rPr>
          <w:b/>
          <w:sz w:val="28"/>
          <w:szCs w:val="28"/>
        </w:rPr>
        <w:t xml:space="preserve">  </w:t>
      </w:r>
      <w:r w:rsidRPr="00AD6493">
        <w:t>For</w:t>
      </w:r>
      <w:proofErr w:type="gramEnd"/>
      <w:r w:rsidRPr="008D6A69">
        <w:t xml:space="preserve"> producers selling lambs at around </w:t>
      </w:r>
      <w:r>
        <w:t>5-</w:t>
      </w:r>
      <w:r w:rsidRPr="008D6A69">
        <w:t xml:space="preserve">6 months, it is especially relevant, giving the best dollar return under today’s market requirements. High </w:t>
      </w:r>
      <w:r>
        <w:t>C</w:t>
      </w:r>
      <w:r w:rsidRPr="008D6A69">
        <w:t xml:space="preserve">arcase </w:t>
      </w:r>
      <w:proofErr w:type="gramStart"/>
      <w:r w:rsidRPr="008D6A69">
        <w:t>Plus</w:t>
      </w:r>
      <w:proofErr w:type="gramEnd"/>
      <w:r w:rsidRPr="008D6A69">
        <w:t xml:space="preserve"> Index </w:t>
      </w:r>
      <w:r>
        <w:t xml:space="preserve">also </w:t>
      </w:r>
      <w:r w:rsidRPr="008D6A69">
        <w:t>allows growers to produce lambs that can be carried to higher weights without getting too fat.</w:t>
      </w:r>
      <w:r>
        <w:t xml:space="preserve"> </w:t>
      </w:r>
      <w:proofErr w:type="spellStart"/>
      <w:r>
        <w:t>Carc</w:t>
      </w:r>
      <w:proofErr w:type="spellEnd"/>
      <w:r>
        <w:t xml:space="preserve">+ Index is made up of: </w:t>
      </w:r>
      <w:r w:rsidRPr="006C4C09">
        <w:rPr>
          <w:b/>
          <w:sz w:val="20"/>
          <w:szCs w:val="20"/>
        </w:rPr>
        <w:t>65% growth, 30% muscle, 5% fat</w:t>
      </w:r>
      <w:r>
        <w:rPr>
          <w:b/>
          <w:sz w:val="20"/>
          <w:szCs w:val="20"/>
        </w:rPr>
        <w:t>.</w:t>
      </w:r>
    </w:p>
    <w:p w:rsidR="00517348" w:rsidRDefault="00517348" w:rsidP="00AD3B32">
      <w:pPr>
        <w:pStyle w:val="NoSpacing"/>
        <w:jc w:val="both"/>
        <w:rPr>
          <w:b/>
          <w:sz w:val="20"/>
          <w:szCs w:val="20"/>
        </w:rPr>
      </w:pPr>
    </w:p>
    <w:p w:rsidR="00517348" w:rsidRDefault="001400B2" w:rsidP="00517348">
      <w:pPr>
        <w:pStyle w:val="NoSpacing"/>
      </w:pPr>
      <w:r>
        <w:rPr>
          <w:b/>
        </w:rPr>
        <w:t>Trade$ and Export $</w:t>
      </w:r>
      <w:r w:rsidR="00517348" w:rsidRPr="00517348">
        <w:rPr>
          <w:b/>
        </w:rPr>
        <w:t>:</w:t>
      </w:r>
      <w:r w:rsidR="00517348" w:rsidRPr="00517348">
        <w:t xml:space="preserve">  </w:t>
      </w:r>
      <w:r>
        <w:t xml:space="preserve">These indexes are essentially fat optimisation indexes. They aim to highlight animals that are more appropriately suited to either the trade weight (roughly 19kg carcase) or export weight (roughly 26kg carcase) ends of the market. </w:t>
      </w:r>
    </w:p>
    <w:p w:rsidR="001400B2" w:rsidRDefault="001400B2" w:rsidP="00517348">
      <w:pPr>
        <w:pStyle w:val="NoSpacing"/>
      </w:pPr>
    </w:p>
    <w:tbl>
      <w:tblPr>
        <w:tblStyle w:val="TableGrid"/>
        <w:tblW w:w="0" w:type="auto"/>
        <w:tblInd w:w="1526" w:type="dxa"/>
        <w:tblLook w:val="04A0" w:firstRow="1" w:lastRow="0" w:firstColumn="1" w:lastColumn="0" w:noHBand="0" w:noVBand="1"/>
      </w:tblPr>
      <w:tblGrid>
        <w:gridCol w:w="1951"/>
        <w:gridCol w:w="1701"/>
        <w:gridCol w:w="1843"/>
      </w:tblGrid>
      <w:tr w:rsidR="001400B2" w:rsidTr="00130288">
        <w:tc>
          <w:tcPr>
            <w:tcW w:w="1951" w:type="dxa"/>
            <w:shd w:val="clear" w:color="auto" w:fill="D9D9D9" w:themeFill="background1" w:themeFillShade="D9"/>
          </w:tcPr>
          <w:p w:rsidR="001400B2" w:rsidRDefault="001400B2" w:rsidP="00517348">
            <w:pPr>
              <w:pStyle w:val="NoSpacing"/>
            </w:pPr>
            <w:r>
              <w:t>Parameters</w:t>
            </w:r>
          </w:p>
        </w:tc>
        <w:tc>
          <w:tcPr>
            <w:tcW w:w="1701" w:type="dxa"/>
            <w:shd w:val="clear" w:color="auto" w:fill="D9D9D9" w:themeFill="background1" w:themeFillShade="D9"/>
          </w:tcPr>
          <w:p w:rsidR="001400B2" w:rsidRDefault="001400B2" w:rsidP="00517348">
            <w:pPr>
              <w:pStyle w:val="NoSpacing"/>
            </w:pPr>
            <w:r>
              <w:t>Trade $</w:t>
            </w:r>
          </w:p>
        </w:tc>
        <w:tc>
          <w:tcPr>
            <w:tcW w:w="1843" w:type="dxa"/>
            <w:shd w:val="clear" w:color="auto" w:fill="D9D9D9" w:themeFill="background1" w:themeFillShade="D9"/>
          </w:tcPr>
          <w:p w:rsidR="001400B2" w:rsidRDefault="001400B2" w:rsidP="00517348">
            <w:pPr>
              <w:pStyle w:val="NoSpacing"/>
            </w:pPr>
            <w:r>
              <w:t>Export $</w:t>
            </w:r>
          </w:p>
        </w:tc>
      </w:tr>
      <w:tr w:rsidR="001400B2" w:rsidTr="00130288">
        <w:tc>
          <w:tcPr>
            <w:tcW w:w="1951" w:type="dxa"/>
          </w:tcPr>
          <w:p w:rsidR="001400B2" w:rsidRDefault="001400B2" w:rsidP="00517348">
            <w:pPr>
              <w:pStyle w:val="NoSpacing"/>
            </w:pPr>
            <w:r>
              <w:t>Carcase wt. target</w:t>
            </w:r>
          </w:p>
        </w:tc>
        <w:tc>
          <w:tcPr>
            <w:tcW w:w="1701" w:type="dxa"/>
          </w:tcPr>
          <w:p w:rsidR="001400B2" w:rsidRDefault="001400B2" w:rsidP="00517348">
            <w:pPr>
              <w:pStyle w:val="NoSpacing"/>
            </w:pPr>
            <w:r>
              <w:t>19kg</w:t>
            </w:r>
          </w:p>
        </w:tc>
        <w:tc>
          <w:tcPr>
            <w:tcW w:w="1843" w:type="dxa"/>
          </w:tcPr>
          <w:p w:rsidR="001400B2" w:rsidRDefault="001400B2" w:rsidP="00517348">
            <w:pPr>
              <w:pStyle w:val="NoSpacing"/>
            </w:pPr>
            <w:r>
              <w:t>26kg</w:t>
            </w:r>
          </w:p>
        </w:tc>
      </w:tr>
      <w:tr w:rsidR="001400B2" w:rsidTr="00130288">
        <w:tc>
          <w:tcPr>
            <w:tcW w:w="1951" w:type="dxa"/>
          </w:tcPr>
          <w:p w:rsidR="001400B2" w:rsidRDefault="001400B2" w:rsidP="00517348">
            <w:pPr>
              <w:pStyle w:val="NoSpacing"/>
            </w:pPr>
            <w:r>
              <w:t>PWT target</w:t>
            </w:r>
          </w:p>
        </w:tc>
        <w:tc>
          <w:tcPr>
            <w:tcW w:w="1701" w:type="dxa"/>
          </w:tcPr>
          <w:p w:rsidR="001400B2" w:rsidRDefault="001400B2" w:rsidP="00517348">
            <w:pPr>
              <w:pStyle w:val="NoSpacing"/>
            </w:pPr>
            <w:r>
              <w:t>&gt;+10</w:t>
            </w:r>
          </w:p>
        </w:tc>
        <w:tc>
          <w:tcPr>
            <w:tcW w:w="1843" w:type="dxa"/>
          </w:tcPr>
          <w:p w:rsidR="001400B2" w:rsidRDefault="001400B2" w:rsidP="00517348">
            <w:pPr>
              <w:pStyle w:val="NoSpacing"/>
            </w:pPr>
            <w:r>
              <w:t>&gt;+10</w:t>
            </w:r>
          </w:p>
        </w:tc>
      </w:tr>
      <w:tr w:rsidR="001400B2" w:rsidTr="00130288">
        <w:tc>
          <w:tcPr>
            <w:tcW w:w="1951" w:type="dxa"/>
          </w:tcPr>
          <w:p w:rsidR="001400B2" w:rsidRDefault="001400B2" w:rsidP="00517348">
            <w:pPr>
              <w:pStyle w:val="NoSpacing"/>
            </w:pPr>
            <w:r>
              <w:t>PFAT target</w:t>
            </w:r>
          </w:p>
        </w:tc>
        <w:tc>
          <w:tcPr>
            <w:tcW w:w="1701" w:type="dxa"/>
          </w:tcPr>
          <w:p w:rsidR="001400B2" w:rsidRDefault="001400B2" w:rsidP="00517348">
            <w:pPr>
              <w:pStyle w:val="NoSpacing"/>
            </w:pPr>
            <w:r>
              <w:t>Optimised at</w:t>
            </w:r>
            <w:r w:rsidRPr="00C604F5">
              <w:rPr>
                <w:b/>
              </w:rPr>
              <w:t xml:space="preserve"> 0</w:t>
            </w:r>
          </w:p>
        </w:tc>
        <w:tc>
          <w:tcPr>
            <w:tcW w:w="1843" w:type="dxa"/>
          </w:tcPr>
          <w:p w:rsidR="001400B2" w:rsidRDefault="001400B2" w:rsidP="00517348">
            <w:pPr>
              <w:pStyle w:val="NoSpacing"/>
            </w:pPr>
            <w:r>
              <w:t xml:space="preserve">Optimised at </w:t>
            </w:r>
            <w:r w:rsidRPr="00C604F5">
              <w:rPr>
                <w:b/>
              </w:rPr>
              <w:t>-1.5</w:t>
            </w:r>
          </w:p>
        </w:tc>
      </w:tr>
      <w:tr w:rsidR="001400B2" w:rsidTr="00130288">
        <w:tc>
          <w:tcPr>
            <w:tcW w:w="1951" w:type="dxa"/>
          </w:tcPr>
          <w:p w:rsidR="001400B2" w:rsidRDefault="001400B2" w:rsidP="00517348">
            <w:pPr>
              <w:pStyle w:val="NoSpacing"/>
            </w:pPr>
            <w:r>
              <w:t>PEMD target</w:t>
            </w:r>
          </w:p>
        </w:tc>
        <w:tc>
          <w:tcPr>
            <w:tcW w:w="1701" w:type="dxa"/>
          </w:tcPr>
          <w:p w:rsidR="001400B2" w:rsidRDefault="001400B2" w:rsidP="00517348">
            <w:pPr>
              <w:pStyle w:val="NoSpacing"/>
            </w:pPr>
            <w:r>
              <w:t>&gt;1</w:t>
            </w:r>
          </w:p>
        </w:tc>
        <w:tc>
          <w:tcPr>
            <w:tcW w:w="1843" w:type="dxa"/>
          </w:tcPr>
          <w:p w:rsidR="001400B2" w:rsidRDefault="001400B2" w:rsidP="00517348">
            <w:pPr>
              <w:pStyle w:val="NoSpacing"/>
            </w:pPr>
            <w:r>
              <w:t>&gt;1</w:t>
            </w:r>
          </w:p>
        </w:tc>
      </w:tr>
    </w:tbl>
    <w:p w:rsidR="00517348" w:rsidRPr="00517348" w:rsidRDefault="00517348" w:rsidP="00517348">
      <w:pPr>
        <w:pStyle w:val="NoSpacing"/>
        <w:rPr>
          <w:b/>
        </w:rPr>
      </w:pPr>
    </w:p>
    <w:p w:rsidR="00517348" w:rsidRPr="004433DE" w:rsidRDefault="00517348" w:rsidP="00517348">
      <w:pPr>
        <w:pStyle w:val="NoSpacing"/>
        <w:jc w:val="both"/>
        <w:rPr>
          <w:sz w:val="24"/>
          <w:szCs w:val="24"/>
        </w:rPr>
      </w:pPr>
      <w:r w:rsidRPr="004433DE">
        <w:rPr>
          <w:sz w:val="24"/>
          <w:szCs w:val="24"/>
        </w:rPr>
        <w:t>While production of lambs for any market requires appropriate leanness, it is recognised that for the earlier finishing trade weight lambs, excessive leanness is undesirable due to potential difficul</w:t>
      </w:r>
      <w:r w:rsidR="001400B2" w:rsidRPr="004433DE">
        <w:rPr>
          <w:sz w:val="24"/>
          <w:szCs w:val="24"/>
        </w:rPr>
        <w:t>ty</w:t>
      </w:r>
      <w:r w:rsidRPr="004433DE">
        <w:rPr>
          <w:sz w:val="24"/>
          <w:szCs w:val="24"/>
        </w:rPr>
        <w:t xml:space="preserve"> in finishing. Conversely, export weight lambs need to ensure there is not excess fat. These indexes are designed to meet different breeding objectives. They are simply a guide to assist animal </w:t>
      </w:r>
      <w:proofErr w:type="gramStart"/>
      <w:r w:rsidRPr="004433DE">
        <w:rPr>
          <w:sz w:val="24"/>
          <w:szCs w:val="24"/>
        </w:rPr>
        <w:t>selection,</w:t>
      </w:r>
      <w:proofErr w:type="gramEnd"/>
      <w:r w:rsidRPr="004433DE">
        <w:rPr>
          <w:sz w:val="24"/>
          <w:szCs w:val="24"/>
        </w:rPr>
        <w:t xml:space="preserve"> however when doing so commercial producers should first consider their own breeding objective. This will involve considering your current ewe base, the environment they are run in and the target market for their progeny.</w:t>
      </w:r>
    </w:p>
    <w:p w:rsidR="00AD3B32" w:rsidRDefault="00AD3B32" w:rsidP="00130288">
      <w:pPr>
        <w:pStyle w:val="NoSpacing"/>
        <w:ind w:left="9072" w:firstLine="142"/>
      </w:pPr>
      <w:r>
        <w:rPr>
          <w:noProof/>
          <w:sz w:val="24"/>
          <w:szCs w:val="24"/>
        </w:rPr>
        <w:drawing>
          <wp:anchor distT="36576" distB="36576" distL="36576" distR="36576" simplePos="0" relativeHeight="251661312" behindDoc="0" locked="0" layoutInCell="1" allowOverlap="1" wp14:anchorId="1304F400" wp14:editId="40115BAC">
            <wp:simplePos x="0" y="0"/>
            <wp:positionH relativeFrom="column">
              <wp:posOffset>30634305</wp:posOffset>
            </wp:positionH>
            <wp:positionV relativeFrom="paragraph">
              <wp:posOffset>26957020</wp:posOffset>
            </wp:positionV>
            <wp:extent cx="3168015" cy="2325370"/>
            <wp:effectExtent l="19050" t="0" r="0" b="0"/>
            <wp:wrapNone/>
            <wp:docPr id="6" name="Picture 27" descr="Rotation of V623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otation of V623 17"/>
                    <pic:cNvPicPr>
                      <a:picLocks noChangeAspect="1" noChangeArrowheads="1"/>
                    </pic:cNvPicPr>
                  </pic:nvPicPr>
                  <pic:blipFill>
                    <a:blip r:embed="rId10" cstate="print"/>
                    <a:srcRect b="2126"/>
                    <a:stretch>
                      <a:fillRect/>
                    </a:stretch>
                  </pic:blipFill>
                  <pic:spPr bwMode="auto">
                    <a:xfrm>
                      <a:off x="0" y="0"/>
                      <a:ext cx="3168015" cy="232537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60288" behindDoc="0" locked="0" layoutInCell="1" allowOverlap="1" wp14:anchorId="74F6ADBF" wp14:editId="3674778A">
            <wp:simplePos x="0" y="0"/>
            <wp:positionH relativeFrom="column">
              <wp:posOffset>23218775</wp:posOffset>
            </wp:positionH>
            <wp:positionV relativeFrom="paragraph">
              <wp:posOffset>30052645</wp:posOffset>
            </wp:positionV>
            <wp:extent cx="3168015" cy="2325370"/>
            <wp:effectExtent l="19050" t="0" r="0" b="0"/>
            <wp:wrapNone/>
            <wp:docPr id="7" name="Picture 26" descr="Rotation of V623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otation of V623 17"/>
                    <pic:cNvPicPr>
                      <a:picLocks noChangeAspect="1" noChangeArrowheads="1"/>
                    </pic:cNvPicPr>
                  </pic:nvPicPr>
                  <pic:blipFill>
                    <a:blip r:embed="rId10" cstate="print"/>
                    <a:srcRect b="2126"/>
                    <a:stretch>
                      <a:fillRect/>
                    </a:stretch>
                  </pic:blipFill>
                  <pic:spPr bwMode="auto">
                    <a:xfrm>
                      <a:off x="0" y="0"/>
                      <a:ext cx="3168015" cy="232537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59264" behindDoc="0" locked="0" layoutInCell="1" allowOverlap="1" wp14:anchorId="2D1ACC6A" wp14:editId="7820CBD5">
            <wp:simplePos x="0" y="0"/>
            <wp:positionH relativeFrom="column">
              <wp:posOffset>23218775</wp:posOffset>
            </wp:positionH>
            <wp:positionV relativeFrom="paragraph">
              <wp:posOffset>30052645</wp:posOffset>
            </wp:positionV>
            <wp:extent cx="3168015" cy="2325370"/>
            <wp:effectExtent l="19050" t="0" r="0" b="0"/>
            <wp:wrapNone/>
            <wp:docPr id="8" name="Picture 25" descr="Rotation of V623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tation of V623 17"/>
                    <pic:cNvPicPr>
                      <a:picLocks noChangeAspect="1" noChangeArrowheads="1"/>
                    </pic:cNvPicPr>
                  </pic:nvPicPr>
                  <pic:blipFill>
                    <a:blip r:embed="rId10" cstate="print"/>
                    <a:srcRect b="2126"/>
                    <a:stretch>
                      <a:fillRect/>
                    </a:stretch>
                  </pic:blipFill>
                  <pic:spPr bwMode="auto">
                    <a:xfrm>
                      <a:off x="0" y="0"/>
                      <a:ext cx="3168015" cy="2325370"/>
                    </a:xfrm>
                    <a:prstGeom prst="rect">
                      <a:avLst/>
                    </a:prstGeom>
                    <a:noFill/>
                    <a:ln w="9525" algn="in">
                      <a:noFill/>
                      <a:miter lim="800000"/>
                      <a:headEnd/>
                      <a:tailEnd/>
                    </a:ln>
                    <a:effectLst/>
                  </pic:spPr>
                </pic:pic>
              </a:graphicData>
            </a:graphic>
          </wp:anchor>
        </w:drawing>
      </w:r>
    </w:p>
    <w:p w:rsidR="00AD3B32" w:rsidRDefault="00AD3B32" w:rsidP="00130288">
      <w:pPr>
        <w:spacing w:after="0" w:line="240" w:lineRule="auto"/>
        <w:jc w:val="both"/>
        <w:rPr>
          <w:rFonts w:eastAsiaTheme="minorHAnsi"/>
        </w:rPr>
      </w:pPr>
      <w:r w:rsidRPr="00C81126">
        <w:rPr>
          <w:rFonts w:eastAsiaTheme="minorHAnsi"/>
        </w:rPr>
        <w:t xml:space="preserve">We have been using </w:t>
      </w:r>
      <w:r w:rsidRPr="00C81126">
        <w:rPr>
          <w:rFonts w:eastAsiaTheme="minorHAnsi"/>
          <w:sz w:val="28"/>
          <w:szCs w:val="28"/>
        </w:rPr>
        <w:t>LAMBPLAN</w:t>
      </w:r>
      <w:r w:rsidRPr="00C81126">
        <w:rPr>
          <w:rFonts w:eastAsiaTheme="minorHAnsi"/>
        </w:rPr>
        <w:t xml:space="preserve"> since its </w:t>
      </w:r>
      <w:r w:rsidR="004B3C0C">
        <w:rPr>
          <w:rFonts w:eastAsiaTheme="minorHAnsi"/>
        </w:rPr>
        <w:t>i</w:t>
      </w:r>
      <w:r w:rsidRPr="00C81126">
        <w:rPr>
          <w:rFonts w:eastAsiaTheme="minorHAnsi"/>
        </w:rPr>
        <w:t>nception</w:t>
      </w:r>
      <w:r w:rsidR="00130288">
        <w:rPr>
          <w:rFonts w:eastAsiaTheme="minorHAnsi"/>
        </w:rPr>
        <w:t>.</w:t>
      </w:r>
      <w:r w:rsidRPr="00C81126">
        <w:rPr>
          <w:rFonts w:eastAsiaTheme="minorHAnsi"/>
        </w:rPr>
        <w:t xml:space="preserve"> We find it an important aid for helping to select the right ram. Data for </w:t>
      </w:r>
      <w:proofErr w:type="spellStart"/>
      <w:r w:rsidRPr="00C81126">
        <w:rPr>
          <w:rFonts w:eastAsiaTheme="minorHAnsi"/>
        </w:rPr>
        <w:t>Lambplan</w:t>
      </w:r>
      <w:proofErr w:type="spellEnd"/>
      <w:r w:rsidRPr="00C81126">
        <w:rPr>
          <w:rFonts w:eastAsiaTheme="minorHAnsi"/>
        </w:rPr>
        <w:t xml:space="preserve"> is collected and recorded by us in the following ways:  </w:t>
      </w:r>
    </w:p>
    <w:p w:rsidR="00AD3B32" w:rsidRDefault="00AD3B32" w:rsidP="004B3C0C">
      <w:pPr>
        <w:spacing w:after="0" w:line="240" w:lineRule="auto"/>
        <w:ind w:left="3686" w:hanging="3686"/>
        <w:jc w:val="both"/>
      </w:pPr>
      <w:r>
        <w:t xml:space="preserve">All our lambs are recorded including sire and dam pedigree, twin/single, male/female, date of birth. </w:t>
      </w:r>
    </w:p>
    <w:p w:rsidR="00AD3B32" w:rsidRDefault="00AD3B32" w:rsidP="00AD3B32">
      <w:pPr>
        <w:spacing w:after="0" w:line="240" w:lineRule="auto"/>
        <w:ind w:left="4111" w:hanging="425"/>
        <w:jc w:val="both"/>
      </w:pPr>
      <w:r>
        <w:rPr>
          <w:rFonts w:ascii="Lucida Handwriting" w:hAnsi="Lucida Handwriting"/>
          <w:noProof/>
          <w:sz w:val="20"/>
          <w:szCs w:val="20"/>
        </w:rPr>
        <mc:AlternateContent>
          <mc:Choice Requires="wps">
            <w:drawing>
              <wp:anchor distT="0" distB="0" distL="114300" distR="114300" simplePos="0" relativeHeight="251666432" behindDoc="0" locked="0" layoutInCell="1" allowOverlap="1" wp14:anchorId="26AE683B" wp14:editId="0BE17288">
                <wp:simplePos x="0" y="0"/>
                <wp:positionH relativeFrom="column">
                  <wp:posOffset>86360</wp:posOffset>
                </wp:positionH>
                <wp:positionV relativeFrom="paragraph">
                  <wp:posOffset>27940</wp:posOffset>
                </wp:positionV>
                <wp:extent cx="2061210" cy="1517650"/>
                <wp:effectExtent l="0" t="0" r="15240" b="25400"/>
                <wp:wrapNone/>
                <wp:docPr id="91" name="Text Box 91"/>
                <wp:cNvGraphicFramePr/>
                <a:graphic xmlns:a="http://schemas.openxmlformats.org/drawingml/2006/main">
                  <a:graphicData uri="http://schemas.microsoft.com/office/word/2010/wordprocessingShape">
                    <wps:wsp>
                      <wps:cNvSpPr txBox="1"/>
                      <wps:spPr>
                        <a:xfrm>
                          <a:off x="0" y="0"/>
                          <a:ext cx="2061210" cy="151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B32" w:rsidRDefault="00AD3B32" w:rsidP="00AD3B32">
                            <w:r w:rsidRPr="002A2302">
                              <w:rPr>
                                <w:noProof/>
                              </w:rPr>
                              <w:drawing>
                                <wp:inline distT="0" distB="0" distL="0" distR="0" wp14:anchorId="0449FE70" wp14:editId="25B2B13B">
                                  <wp:extent cx="1841500" cy="1381125"/>
                                  <wp:effectExtent l="19050" t="0" r="6350" b="0"/>
                                  <wp:docPr id="92" name="Picture 1" descr="Scan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ing1"/>
                                          <pic:cNvPicPr>
                                            <a:picLocks noChangeAspect="1" noChangeArrowheads="1"/>
                                          </pic:cNvPicPr>
                                        </pic:nvPicPr>
                                        <pic:blipFill>
                                          <a:blip r:embed="rId11"/>
                                          <a:srcRect/>
                                          <a:stretch>
                                            <a:fillRect/>
                                          </a:stretch>
                                        </pic:blipFill>
                                        <pic:spPr bwMode="auto">
                                          <a:xfrm>
                                            <a:off x="0" y="0"/>
                                            <a:ext cx="1841500" cy="138112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1" o:spid="_x0000_s1029" type="#_x0000_t202" style="position:absolute;left:0;text-align:left;margin-left:6.8pt;margin-top:2.2pt;width:162.3pt;height:11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" fillcolor="white [3201]" strokeweight=".5pt">
                <v:textbox>
                  <w:txbxContent>
                    <w:p w:rsidR="00AD3B32" w:rsidRDefault="00AD3B32" w:rsidP="00AD3B32">
                      <w:r w:rsidRPr="002A2302">
                        <w:rPr>
                          <w:noProof/>
                        </w:rPr>
                        <w:drawing>
                          <wp:inline distT="0" distB="0" distL="0" distR="0" wp14:anchorId="0449FE70" wp14:editId="25B2B13B">
                            <wp:extent cx="1841500" cy="1381125"/>
                            <wp:effectExtent l="19050" t="0" r="6350" b="0"/>
                            <wp:docPr id="92" name="Picture 1" descr="Scan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ing1"/>
                                    <pic:cNvPicPr>
                                      <a:picLocks noChangeAspect="1" noChangeArrowheads="1"/>
                                    </pic:cNvPicPr>
                                  </pic:nvPicPr>
                                  <pic:blipFill>
                                    <a:blip r:embed="rId12"/>
                                    <a:srcRect/>
                                    <a:stretch>
                                      <a:fillRect/>
                                    </a:stretch>
                                  </pic:blipFill>
                                  <pic:spPr bwMode="auto">
                                    <a:xfrm>
                                      <a:off x="0" y="0"/>
                                      <a:ext cx="1841500" cy="1381125"/>
                                    </a:xfrm>
                                    <a:prstGeom prst="rect">
                                      <a:avLst/>
                                    </a:prstGeom>
                                    <a:noFill/>
                                    <a:ln w="9525">
                                      <a:noFill/>
                                      <a:miter lim="800000"/>
                                      <a:headEnd/>
                                      <a:tailEnd/>
                                    </a:ln>
                                  </pic:spPr>
                                </pic:pic>
                              </a:graphicData>
                            </a:graphic>
                          </wp:inline>
                        </w:drawing>
                      </w:r>
                    </w:p>
                  </w:txbxContent>
                </v:textbox>
              </v:shape>
            </w:pict>
          </mc:Fallback>
        </mc:AlternateContent>
      </w:r>
      <w:r>
        <w:t>•</w:t>
      </w:r>
      <w:r>
        <w:tab/>
        <w:t xml:space="preserve">Birth weight is </w:t>
      </w:r>
      <w:r w:rsidRPr="000B43BE">
        <w:t xml:space="preserve">taken </w:t>
      </w:r>
      <w:r>
        <w:t>o</w:t>
      </w:r>
      <w:r w:rsidRPr="000B43BE">
        <w:t xml:space="preserve">n </w:t>
      </w:r>
      <w:r>
        <w:t xml:space="preserve">all progeny born, their Lambing ease is noted (that is whether it was an unassisted birth) and their gestation length recorded (this is done by recording the joining date and birth date – we have done a lot of extra work in this area by hand mating in addition to AI as they are the only ways </w:t>
      </w:r>
      <w:proofErr w:type="spellStart"/>
      <w:r>
        <w:t>Lambplan</w:t>
      </w:r>
      <w:proofErr w:type="spellEnd"/>
      <w:r>
        <w:t xml:space="preserve"> recognises this information. A sire that influences a ewe to lamb a day or two earlier has a much reduced chance of lambing difficulties.</w:t>
      </w:r>
    </w:p>
    <w:p w:rsidR="00AD3B32" w:rsidRDefault="00AD3B32" w:rsidP="00AD3B32">
      <w:pPr>
        <w:pStyle w:val="ListParagraph"/>
        <w:numPr>
          <w:ilvl w:val="0"/>
          <w:numId w:val="2"/>
        </w:numPr>
        <w:spacing w:after="0" w:line="240" w:lineRule="auto"/>
        <w:ind w:left="4111" w:hanging="425"/>
        <w:jc w:val="both"/>
      </w:pPr>
      <w:r>
        <w:t>Weaning 3-4 months weighing of all lambs born that year.</w:t>
      </w:r>
    </w:p>
    <w:p w:rsidR="00AD3B32" w:rsidRDefault="00AD3B32" w:rsidP="00AD3B32">
      <w:pPr>
        <w:pStyle w:val="ListParagraph"/>
        <w:numPr>
          <w:ilvl w:val="0"/>
          <w:numId w:val="2"/>
        </w:numPr>
        <w:spacing w:after="0" w:line="240" w:lineRule="auto"/>
        <w:ind w:left="4111" w:hanging="425"/>
        <w:jc w:val="both"/>
      </w:pPr>
      <w:r>
        <w:t xml:space="preserve">Early Post Weaning 5-6months - Scanning for eye muscle depth and fat. Weight is also recorded again at this stage. </w:t>
      </w:r>
    </w:p>
    <w:p w:rsidR="00F76904" w:rsidRPr="00F76904" w:rsidRDefault="00F76904" w:rsidP="00F76904">
      <w:pPr>
        <w:pStyle w:val="ListParagraph"/>
        <w:spacing w:after="0" w:line="240" w:lineRule="auto"/>
        <w:ind w:left="4111"/>
        <w:jc w:val="both"/>
        <w:rPr>
          <w:sz w:val="8"/>
          <w:szCs w:val="8"/>
        </w:rPr>
      </w:pPr>
    </w:p>
    <w:p w:rsidR="004B3C0C" w:rsidRDefault="004B3C0C" w:rsidP="00B100B8">
      <w:pPr>
        <w:pStyle w:val="NoSpacing"/>
      </w:pPr>
      <w:r>
        <w:t xml:space="preserve">To help place where the </w:t>
      </w:r>
      <w:r w:rsidR="00B100B8">
        <w:t xml:space="preserve">individual </w:t>
      </w:r>
      <w:r>
        <w:t xml:space="preserve">rams are classed in Australia we also provide in the catalogue a </w:t>
      </w:r>
      <w:r w:rsidRPr="00B100B8">
        <w:rPr>
          <w:u w:val="single"/>
        </w:rPr>
        <w:t>percentile report</w:t>
      </w:r>
      <w:r>
        <w:t>.</w:t>
      </w:r>
    </w:p>
    <w:p w:rsidR="00B100B8" w:rsidRDefault="00B100B8" w:rsidP="00B100B8">
      <w:pPr>
        <w:pStyle w:val="NoSpacing"/>
      </w:pPr>
      <w:proofErr w:type="spellStart"/>
      <w:r>
        <w:t>Eg</w:t>
      </w:r>
      <w:proofErr w:type="spellEnd"/>
      <w:r>
        <w:t xml:space="preserve"> - if </w:t>
      </w:r>
      <w:proofErr w:type="gramStart"/>
      <w:r>
        <w:t>your</w:t>
      </w:r>
      <w:proofErr w:type="gramEnd"/>
      <w:r>
        <w:t xml:space="preserve"> absolute priority is for low birth weight (lambing ease) look for the rams in the catalogue that have average or </w:t>
      </w:r>
      <w:r w:rsidR="004433DE">
        <w:t>lower</w:t>
      </w:r>
      <w:r>
        <w:t xml:space="preserve"> ASBVs for birth </w:t>
      </w:r>
      <w:r w:rsidR="004433DE">
        <w:t>w</w:t>
      </w:r>
      <w:r>
        <w:t xml:space="preserve">t. If your priority is for growth look at the </w:t>
      </w:r>
      <w:proofErr w:type="spellStart"/>
      <w:r>
        <w:t>Wwt</w:t>
      </w:r>
      <w:proofErr w:type="spellEnd"/>
      <w:r>
        <w:t xml:space="preserve"> and </w:t>
      </w:r>
      <w:proofErr w:type="spellStart"/>
      <w:r>
        <w:t>Pwt</w:t>
      </w:r>
      <w:proofErr w:type="spellEnd"/>
      <w:r w:rsidR="004433DE">
        <w:t xml:space="preserve"> above average </w:t>
      </w:r>
      <w:proofErr w:type="spellStart"/>
      <w:proofErr w:type="gramStart"/>
      <w:r w:rsidR="004433DE">
        <w:t>et</w:t>
      </w:r>
      <w:r>
        <w:t>c</w:t>
      </w:r>
      <w:proofErr w:type="spellEnd"/>
      <w:r>
        <w:t xml:space="preserve"> .</w:t>
      </w:r>
      <w:proofErr w:type="gramEnd"/>
    </w:p>
    <w:p w:rsidR="00F76904" w:rsidRPr="00F76904" w:rsidRDefault="00F76904" w:rsidP="00B100B8">
      <w:pPr>
        <w:pStyle w:val="NoSpacing"/>
        <w:rPr>
          <w:sz w:val="8"/>
          <w:szCs w:val="8"/>
        </w:rPr>
      </w:pPr>
    </w:p>
    <w:tbl>
      <w:tblPr>
        <w:tblStyle w:val="TableGrid"/>
        <w:tblW w:w="0" w:type="auto"/>
        <w:tblCellMar>
          <w:left w:w="57" w:type="dxa"/>
          <w:right w:w="57" w:type="dxa"/>
        </w:tblCellMar>
        <w:tblLook w:val="04A0" w:firstRow="1" w:lastRow="0" w:firstColumn="1" w:lastColumn="0" w:noHBand="0" w:noVBand="1"/>
      </w:tblPr>
      <w:tblGrid>
        <w:gridCol w:w="675"/>
        <w:gridCol w:w="709"/>
        <w:gridCol w:w="709"/>
        <w:gridCol w:w="757"/>
        <w:gridCol w:w="571"/>
        <w:gridCol w:w="718"/>
        <w:gridCol w:w="931"/>
        <w:gridCol w:w="799"/>
        <w:gridCol w:w="799"/>
      </w:tblGrid>
      <w:tr w:rsidR="00B100B8" w:rsidTr="00D416C7">
        <w:tc>
          <w:tcPr>
            <w:tcW w:w="675" w:type="dxa"/>
            <w:tcBorders>
              <w:bottom w:val="nil"/>
            </w:tcBorders>
            <w:shd w:val="clear" w:color="auto" w:fill="D9D9D9" w:themeFill="background1" w:themeFillShade="D9"/>
          </w:tcPr>
          <w:p w:rsidR="00B100B8" w:rsidRPr="00421300" w:rsidRDefault="00B100B8" w:rsidP="000B21AB">
            <w:pPr>
              <w:ind w:left="-271" w:firstLine="271"/>
              <w:jc w:val="center"/>
              <w:rPr>
                <w:b/>
                <w:sz w:val="20"/>
                <w:szCs w:val="20"/>
              </w:rPr>
            </w:pPr>
            <w:r w:rsidRPr="00421300">
              <w:rPr>
                <w:b/>
                <w:sz w:val="20"/>
                <w:szCs w:val="20"/>
              </w:rPr>
              <w:t>Band</w:t>
            </w:r>
          </w:p>
        </w:tc>
        <w:tc>
          <w:tcPr>
            <w:tcW w:w="709" w:type="dxa"/>
            <w:tcBorders>
              <w:bottom w:val="nil"/>
            </w:tcBorders>
            <w:shd w:val="clear" w:color="auto" w:fill="D9D9D9" w:themeFill="background1" w:themeFillShade="D9"/>
          </w:tcPr>
          <w:p w:rsidR="00B100B8" w:rsidRPr="00421300" w:rsidRDefault="00B100B8" w:rsidP="000B21AB">
            <w:pPr>
              <w:ind w:left="-271" w:firstLine="271"/>
              <w:jc w:val="center"/>
              <w:rPr>
                <w:b/>
                <w:sz w:val="20"/>
                <w:szCs w:val="20"/>
              </w:rPr>
            </w:pPr>
            <w:proofErr w:type="spellStart"/>
            <w:r>
              <w:rPr>
                <w:b/>
                <w:sz w:val="20"/>
                <w:szCs w:val="20"/>
              </w:rPr>
              <w:t>Bwt</w:t>
            </w:r>
            <w:proofErr w:type="spellEnd"/>
          </w:p>
        </w:tc>
        <w:tc>
          <w:tcPr>
            <w:tcW w:w="709" w:type="dxa"/>
            <w:tcBorders>
              <w:bottom w:val="nil"/>
            </w:tcBorders>
            <w:shd w:val="clear" w:color="auto" w:fill="D9D9D9" w:themeFill="background1" w:themeFillShade="D9"/>
          </w:tcPr>
          <w:p w:rsidR="00B100B8" w:rsidRPr="00421300" w:rsidRDefault="00B100B8" w:rsidP="000B21AB">
            <w:pPr>
              <w:ind w:left="-271" w:firstLine="271"/>
              <w:jc w:val="center"/>
              <w:rPr>
                <w:b/>
                <w:sz w:val="20"/>
                <w:szCs w:val="20"/>
              </w:rPr>
            </w:pPr>
            <w:proofErr w:type="spellStart"/>
            <w:r w:rsidRPr="00421300">
              <w:rPr>
                <w:b/>
                <w:sz w:val="20"/>
                <w:szCs w:val="20"/>
              </w:rPr>
              <w:t>Wwt</w:t>
            </w:r>
            <w:proofErr w:type="spellEnd"/>
          </w:p>
        </w:tc>
        <w:tc>
          <w:tcPr>
            <w:tcW w:w="757" w:type="dxa"/>
            <w:tcBorders>
              <w:bottom w:val="nil"/>
            </w:tcBorders>
            <w:shd w:val="clear" w:color="auto" w:fill="D9D9D9" w:themeFill="background1" w:themeFillShade="D9"/>
          </w:tcPr>
          <w:p w:rsidR="00B100B8" w:rsidRPr="00421300" w:rsidRDefault="00B100B8" w:rsidP="000B21AB">
            <w:pPr>
              <w:ind w:left="-271" w:firstLine="271"/>
              <w:jc w:val="center"/>
              <w:rPr>
                <w:b/>
                <w:sz w:val="20"/>
                <w:szCs w:val="20"/>
              </w:rPr>
            </w:pPr>
            <w:proofErr w:type="spellStart"/>
            <w:r w:rsidRPr="00421300">
              <w:rPr>
                <w:b/>
                <w:sz w:val="20"/>
                <w:szCs w:val="20"/>
              </w:rPr>
              <w:t>Pwt</w:t>
            </w:r>
            <w:proofErr w:type="spellEnd"/>
          </w:p>
        </w:tc>
        <w:tc>
          <w:tcPr>
            <w:tcW w:w="571" w:type="dxa"/>
            <w:tcBorders>
              <w:bottom w:val="nil"/>
            </w:tcBorders>
            <w:shd w:val="clear" w:color="auto" w:fill="D9D9D9" w:themeFill="background1" w:themeFillShade="D9"/>
          </w:tcPr>
          <w:p w:rsidR="00B100B8" w:rsidRPr="00421300" w:rsidRDefault="00B100B8" w:rsidP="000B21AB">
            <w:pPr>
              <w:ind w:left="-271" w:firstLine="271"/>
              <w:jc w:val="center"/>
              <w:rPr>
                <w:b/>
                <w:sz w:val="20"/>
                <w:szCs w:val="20"/>
              </w:rPr>
            </w:pPr>
            <w:proofErr w:type="spellStart"/>
            <w:r w:rsidRPr="00421300">
              <w:rPr>
                <w:b/>
                <w:sz w:val="20"/>
                <w:szCs w:val="20"/>
              </w:rPr>
              <w:t>Pfat</w:t>
            </w:r>
            <w:proofErr w:type="spellEnd"/>
          </w:p>
        </w:tc>
        <w:tc>
          <w:tcPr>
            <w:tcW w:w="718" w:type="dxa"/>
            <w:tcBorders>
              <w:bottom w:val="nil"/>
            </w:tcBorders>
            <w:shd w:val="clear" w:color="auto" w:fill="D9D9D9" w:themeFill="background1" w:themeFillShade="D9"/>
          </w:tcPr>
          <w:p w:rsidR="00B100B8" w:rsidRPr="00421300" w:rsidRDefault="00B100B8" w:rsidP="000B21AB">
            <w:pPr>
              <w:ind w:left="-271" w:firstLine="271"/>
              <w:jc w:val="center"/>
              <w:rPr>
                <w:b/>
                <w:sz w:val="20"/>
                <w:szCs w:val="20"/>
              </w:rPr>
            </w:pPr>
            <w:proofErr w:type="spellStart"/>
            <w:r w:rsidRPr="00421300">
              <w:rPr>
                <w:b/>
                <w:sz w:val="20"/>
                <w:szCs w:val="20"/>
              </w:rPr>
              <w:t>Pemd</w:t>
            </w:r>
            <w:proofErr w:type="spellEnd"/>
          </w:p>
        </w:tc>
        <w:tc>
          <w:tcPr>
            <w:tcW w:w="931" w:type="dxa"/>
            <w:tcBorders>
              <w:bottom w:val="nil"/>
            </w:tcBorders>
            <w:shd w:val="clear" w:color="auto" w:fill="D9D9D9" w:themeFill="background1" w:themeFillShade="D9"/>
          </w:tcPr>
          <w:p w:rsidR="00B100B8" w:rsidRPr="00421300" w:rsidRDefault="00B100B8" w:rsidP="000B21AB">
            <w:pPr>
              <w:ind w:left="-271" w:firstLine="271"/>
              <w:jc w:val="center"/>
              <w:rPr>
                <w:b/>
                <w:sz w:val="20"/>
                <w:szCs w:val="20"/>
              </w:rPr>
            </w:pPr>
            <w:r w:rsidRPr="00421300">
              <w:rPr>
                <w:b/>
                <w:sz w:val="20"/>
                <w:szCs w:val="20"/>
              </w:rPr>
              <w:t xml:space="preserve">Carcase </w:t>
            </w:r>
          </w:p>
        </w:tc>
        <w:tc>
          <w:tcPr>
            <w:tcW w:w="799" w:type="dxa"/>
            <w:tcBorders>
              <w:bottom w:val="nil"/>
            </w:tcBorders>
            <w:shd w:val="clear" w:color="auto" w:fill="D9D9D9" w:themeFill="background1" w:themeFillShade="D9"/>
          </w:tcPr>
          <w:p w:rsidR="00B100B8" w:rsidRPr="00421300" w:rsidRDefault="00B100B8" w:rsidP="000B21AB">
            <w:pPr>
              <w:ind w:left="-271" w:firstLine="271"/>
              <w:jc w:val="center"/>
              <w:rPr>
                <w:b/>
                <w:sz w:val="20"/>
                <w:szCs w:val="20"/>
              </w:rPr>
            </w:pPr>
            <w:r w:rsidRPr="00421300">
              <w:rPr>
                <w:b/>
                <w:sz w:val="20"/>
                <w:szCs w:val="20"/>
              </w:rPr>
              <w:t>Trade $</w:t>
            </w:r>
          </w:p>
        </w:tc>
        <w:tc>
          <w:tcPr>
            <w:tcW w:w="799" w:type="dxa"/>
            <w:tcBorders>
              <w:bottom w:val="nil"/>
            </w:tcBorders>
            <w:shd w:val="clear" w:color="auto" w:fill="D9D9D9" w:themeFill="background1" w:themeFillShade="D9"/>
          </w:tcPr>
          <w:p w:rsidR="00B100B8" w:rsidRPr="00421300" w:rsidRDefault="00B100B8" w:rsidP="000B21AB">
            <w:pPr>
              <w:ind w:left="-271" w:firstLine="271"/>
              <w:jc w:val="center"/>
              <w:rPr>
                <w:b/>
                <w:sz w:val="20"/>
                <w:szCs w:val="20"/>
              </w:rPr>
            </w:pPr>
            <w:r>
              <w:rPr>
                <w:b/>
                <w:sz w:val="20"/>
                <w:szCs w:val="20"/>
              </w:rPr>
              <w:t>Export$</w:t>
            </w:r>
          </w:p>
        </w:tc>
      </w:tr>
      <w:tr w:rsidR="00B100B8" w:rsidTr="00D416C7">
        <w:tc>
          <w:tcPr>
            <w:tcW w:w="675" w:type="dxa"/>
            <w:tcBorders>
              <w:top w:val="nil"/>
            </w:tcBorders>
            <w:shd w:val="clear" w:color="auto" w:fill="D9D9D9" w:themeFill="background1" w:themeFillShade="D9"/>
          </w:tcPr>
          <w:p w:rsidR="00B100B8" w:rsidRPr="00421300" w:rsidRDefault="00B100B8" w:rsidP="000B21AB">
            <w:pPr>
              <w:ind w:left="-271" w:firstLine="271"/>
              <w:jc w:val="center"/>
              <w:rPr>
                <w:sz w:val="20"/>
                <w:szCs w:val="20"/>
              </w:rPr>
            </w:pPr>
            <w:r w:rsidRPr="00421300">
              <w:rPr>
                <w:sz w:val="20"/>
                <w:szCs w:val="20"/>
              </w:rPr>
              <w:t>%</w:t>
            </w:r>
          </w:p>
        </w:tc>
        <w:tc>
          <w:tcPr>
            <w:tcW w:w="709" w:type="dxa"/>
            <w:tcBorders>
              <w:top w:val="nil"/>
            </w:tcBorders>
            <w:shd w:val="clear" w:color="auto" w:fill="D9D9D9" w:themeFill="background1" w:themeFillShade="D9"/>
          </w:tcPr>
          <w:p w:rsidR="00B100B8" w:rsidRPr="00421300" w:rsidRDefault="00B100B8" w:rsidP="000B21AB">
            <w:pPr>
              <w:ind w:left="-271" w:firstLine="271"/>
              <w:jc w:val="center"/>
              <w:rPr>
                <w:sz w:val="20"/>
                <w:szCs w:val="20"/>
              </w:rPr>
            </w:pPr>
            <w:r>
              <w:rPr>
                <w:sz w:val="20"/>
                <w:szCs w:val="20"/>
              </w:rPr>
              <w:t>kg</w:t>
            </w:r>
          </w:p>
        </w:tc>
        <w:tc>
          <w:tcPr>
            <w:tcW w:w="709" w:type="dxa"/>
            <w:tcBorders>
              <w:top w:val="nil"/>
            </w:tcBorders>
            <w:shd w:val="clear" w:color="auto" w:fill="D9D9D9" w:themeFill="background1" w:themeFillShade="D9"/>
          </w:tcPr>
          <w:p w:rsidR="00B100B8" w:rsidRPr="00421300" w:rsidRDefault="00B100B8" w:rsidP="000B21AB">
            <w:pPr>
              <w:ind w:left="-271" w:firstLine="271"/>
              <w:jc w:val="center"/>
              <w:rPr>
                <w:sz w:val="20"/>
                <w:szCs w:val="20"/>
              </w:rPr>
            </w:pPr>
            <w:r w:rsidRPr="00421300">
              <w:rPr>
                <w:sz w:val="20"/>
                <w:szCs w:val="20"/>
              </w:rPr>
              <w:t>kg</w:t>
            </w:r>
          </w:p>
        </w:tc>
        <w:tc>
          <w:tcPr>
            <w:tcW w:w="757" w:type="dxa"/>
            <w:tcBorders>
              <w:top w:val="nil"/>
            </w:tcBorders>
            <w:shd w:val="clear" w:color="auto" w:fill="D9D9D9" w:themeFill="background1" w:themeFillShade="D9"/>
          </w:tcPr>
          <w:p w:rsidR="00B100B8" w:rsidRPr="00421300" w:rsidRDefault="00B100B8" w:rsidP="000B21AB">
            <w:pPr>
              <w:ind w:left="-271" w:firstLine="271"/>
              <w:jc w:val="center"/>
              <w:rPr>
                <w:sz w:val="20"/>
                <w:szCs w:val="20"/>
              </w:rPr>
            </w:pPr>
            <w:r w:rsidRPr="00421300">
              <w:rPr>
                <w:sz w:val="20"/>
                <w:szCs w:val="20"/>
              </w:rPr>
              <w:t>kg</w:t>
            </w:r>
          </w:p>
        </w:tc>
        <w:tc>
          <w:tcPr>
            <w:tcW w:w="571" w:type="dxa"/>
            <w:tcBorders>
              <w:top w:val="nil"/>
            </w:tcBorders>
            <w:shd w:val="clear" w:color="auto" w:fill="D9D9D9" w:themeFill="background1" w:themeFillShade="D9"/>
          </w:tcPr>
          <w:p w:rsidR="00B100B8" w:rsidRPr="00421300" w:rsidRDefault="00B100B8" w:rsidP="000B21AB">
            <w:pPr>
              <w:ind w:left="-271" w:firstLine="271"/>
              <w:jc w:val="center"/>
              <w:rPr>
                <w:sz w:val="20"/>
                <w:szCs w:val="20"/>
              </w:rPr>
            </w:pPr>
            <w:r w:rsidRPr="00421300">
              <w:rPr>
                <w:sz w:val="20"/>
                <w:szCs w:val="20"/>
              </w:rPr>
              <w:t>mm</w:t>
            </w:r>
          </w:p>
        </w:tc>
        <w:tc>
          <w:tcPr>
            <w:tcW w:w="718" w:type="dxa"/>
            <w:tcBorders>
              <w:top w:val="nil"/>
            </w:tcBorders>
            <w:shd w:val="clear" w:color="auto" w:fill="D9D9D9" w:themeFill="background1" w:themeFillShade="D9"/>
          </w:tcPr>
          <w:p w:rsidR="00B100B8" w:rsidRPr="00421300" w:rsidRDefault="00B100B8" w:rsidP="000B21AB">
            <w:pPr>
              <w:ind w:left="-271" w:firstLine="271"/>
              <w:jc w:val="center"/>
              <w:rPr>
                <w:sz w:val="20"/>
                <w:szCs w:val="20"/>
              </w:rPr>
            </w:pPr>
            <w:r w:rsidRPr="00421300">
              <w:rPr>
                <w:sz w:val="20"/>
                <w:szCs w:val="20"/>
              </w:rPr>
              <w:t>mm</w:t>
            </w:r>
          </w:p>
        </w:tc>
        <w:tc>
          <w:tcPr>
            <w:tcW w:w="931" w:type="dxa"/>
            <w:tcBorders>
              <w:top w:val="nil"/>
            </w:tcBorders>
            <w:shd w:val="clear" w:color="auto" w:fill="D9D9D9" w:themeFill="background1" w:themeFillShade="D9"/>
          </w:tcPr>
          <w:p w:rsidR="00B100B8" w:rsidRPr="00421300" w:rsidRDefault="00B100B8" w:rsidP="000B21AB">
            <w:pPr>
              <w:ind w:left="-271" w:firstLine="271"/>
              <w:jc w:val="center"/>
              <w:rPr>
                <w:b/>
                <w:sz w:val="20"/>
                <w:szCs w:val="20"/>
              </w:rPr>
            </w:pPr>
            <w:r w:rsidRPr="00421300">
              <w:rPr>
                <w:b/>
                <w:sz w:val="20"/>
                <w:szCs w:val="20"/>
              </w:rPr>
              <w:t>Plus</w:t>
            </w:r>
          </w:p>
        </w:tc>
        <w:tc>
          <w:tcPr>
            <w:tcW w:w="799" w:type="dxa"/>
            <w:tcBorders>
              <w:top w:val="nil"/>
            </w:tcBorders>
            <w:shd w:val="clear" w:color="auto" w:fill="D9D9D9" w:themeFill="background1" w:themeFillShade="D9"/>
          </w:tcPr>
          <w:p w:rsidR="00B100B8" w:rsidRPr="00421300" w:rsidRDefault="00B100B8" w:rsidP="000B21AB">
            <w:pPr>
              <w:ind w:left="-271" w:firstLine="271"/>
              <w:jc w:val="center"/>
              <w:rPr>
                <w:b/>
                <w:sz w:val="20"/>
                <w:szCs w:val="20"/>
              </w:rPr>
            </w:pPr>
            <w:r w:rsidRPr="00421300">
              <w:rPr>
                <w:b/>
                <w:sz w:val="20"/>
                <w:szCs w:val="20"/>
              </w:rPr>
              <w:t>Index</w:t>
            </w:r>
          </w:p>
        </w:tc>
        <w:tc>
          <w:tcPr>
            <w:tcW w:w="799" w:type="dxa"/>
            <w:tcBorders>
              <w:top w:val="nil"/>
            </w:tcBorders>
            <w:shd w:val="clear" w:color="auto" w:fill="D9D9D9" w:themeFill="background1" w:themeFillShade="D9"/>
          </w:tcPr>
          <w:p w:rsidR="00B100B8" w:rsidRPr="00421300" w:rsidRDefault="00B100B8" w:rsidP="000B21AB">
            <w:pPr>
              <w:ind w:left="-271" w:firstLine="271"/>
              <w:jc w:val="center"/>
              <w:rPr>
                <w:b/>
                <w:sz w:val="20"/>
                <w:szCs w:val="20"/>
              </w:rPr>
            </w:pPr>
            <w:r>
              <w:rPr>
                <w:b/>
                <w:sz w:val="20"/>
                <w:szCs w:val="20"/>
              </w:rPr>
              <w:t>Index</w:t>
            </w:r>
          </w:p>
        </w:tc>
      </w:tr>
      <w:tr w:rsidR="00B100B8" w:rsidTr="00D416C7">
        <w:tc>
          <w:tcPr>
            <w:tcW w:w="675" w:type="dxa"/>
            <w:shd w:val="clear" w:color="auto" w:fill="D9D9D9" w:themeFill="background1" w:themeFillShade="D9"/>
          </w:tcPr>
          <w:p w:rsidR="00B100B8" w:rsidRDefault="00B100B8" w:rsidP="000B21AB">
            <w:pPr>
              <w:ind w:left="-271" w:firstLine="271"/>
              <w:jc w:val="center"/>
              <w:rPr>
                <w:sz w:val="21"/>
                <w:szCs w:val="21"/>
              </w:rPr>
            </w:pPr>
            <w:r>
              <w:rPr>
                <w:sz w:val="21"/>
                <w:szCs w:val="21"/>
              </w:rPr>
              <w:t>Av.</w:t>
            </w:r>
          </w:p>
        </w:tc>
        <w:tc>
          <w:tcPr>
            <w:tcW w:w="709" w:type="dxa"/>
            <w:shd w:val="clear" w:color="auto" w:fill="F2F2F2" w:themeFill="background1" w:themeFillShade="F2"/>
          </w:tcPr>
          <w:p w:rsidR="00B100B8" w:rsidRPr="00E152C3" w:rsidRDefault="001E4D72" w:rsidP="000B21AB">
            <w:pPr>
              <w:ind w:left="-271" w:firstLine="271"/>
              <w:jc w:val="center"/>
              <w:rPr>
                <w:sz w:val="21"/>
                <w:szCs w:val="21"/>
              </w:rPr>
            </w:pPr>
            <w:r>
              <w:rPr>
                <w:sz w:val="21"/>
                <w:szCs w:val="21"/>
              </w:rPr>
              <w:t>0.31</w:t>
            </w:r>
          </w:p>
        </w:tc>
        <w:tc>
          <w:tcPr>
            <w:tcW w:w="709" w:type="dxa"/>
            <w:shd w:val="clear" w:color="auto" w:fill="F2F2F2" w:themeFill="background1" w:themeFillShade="F2"/>
          </w:tcPr>
          <w:p w:rsidR="00B100B8" w:rsidRPr="00E152C3" w:rsidRDefault="001E4D72" w:rsidP="000B21AB">
            <w:pPr>
              <w:ind w:left="-271" w:firstLine="271"/>
              <w:jc w:val="center"/>
              <w:rPr>
                <w:sz w:val="21"/>
                <w:szCs w:val="21"/>
              </w:rPr>
            </w:pPr>
            <w:r>
              <w:rPr>
                <w:sz w:val="21"/>
                <w:szCs w:val="21"/>
              </w:rPr>
              <w:t>7.6</w:t>
            </w:r>
          </w:p>
        </w:tc>
        <w:tc>
          <w:tcPr>
            <w:tcW w:w="757" w:type="dxa"/>
            <w:shd w:val="clear" w:color="auto" w:fill="F2F2F2" w:themeFill="background1" w:themeFillShade="F2"/>
          </w:tcPr>
          <w:p w:rsidR="00B100B8" w:rsidRPr="00E152C3" w:rsidRDefault="001E4D72" w:rsidP="000B21AB">
            <w:pPr>
              <w:ind w:left="-271" w:firstLine="271"/>
              <w:jc w:val="center"/>
              <w:rPr>
                <w:sz w:val="21"/>
                <w:szCs w:val="21"/>
              </w:rPr>
            </w:pPr>
            <w:r>
              <w:rPr>
                <w:sz w:val="21"/>
                <w:szCs w:val="21"/>
              </w:rPr>
              <w:t>11.8</w:t>
            </w:r>
          </w:p>
        </w:tc>
        <w:tc>
          <w:tcPr>
            <w:tcW w:w="571" w:type="dxa"/>
            <w:shd w:val="clear" w:color="auto" w:fill="F2F2F2" w:themeFill="background1" w:themeFillShade="F2"/>
          </w:tcPr>
          <w:p w:rsidR="00B100B8" w:rsidRPr="00E152C3" w:rsidRDefault="001E4D72" w:rsidP="000B21AB">
            <w:pPr>
              <w:ind w:left="-271" w:firstLine="271"/>
              <w:jc w:val="center"/>
              <w:rPr>
                <w:sz w:val="21"/>
                <w:szCs w:val="21"/>
              </w:rPr>
            </w:pPr>
            <w:r>
              <w:rPr>
                <w:sz w:val="21"/>
                <w:szCs w:val="21"/>
              </w:rPr>
              <w:t>-0.6</w:t>
            </w:r>
          </w:p>
        </w:tc>
        <w:tc>
          <w:tcPr>
            <w:tcW w:w="718" w:type="dxa"/>
            <w:shd w:val="clear" w:color="auto" w:fill="F2F2F2" w:themeFill="background1" w:themeFillShade="F2"/>
          </w:tcPr>
          <w:p w:rsidR="00B100B8" w:rsidRPr="00E152C3" w:rsidRDefault="001E4D72" w:rsidP="000B21AB">
            <w:pPr>
              <w:ind w:left="-271" w:firstLine="271"/>
              <w:jc w:val="center"/>
              <w:rPr>
                <w:sz w:val="21"/>
                <w:szCs w:val="21"/>
              </w:rPr>
            </w:pPr>
            <w:r>
              <w:rPr>
                <w:sz w:val="21"/>
                <w:szCs w:val="21"/>
              </w:rPr>
              <w:t>1.2</w:t>
            </w:r>
          </w:p>
        </w:tc>
        <w:tc>
          <w:tcPr>
            <w:tcW w:w="931" w:type="dxa"/>
            <w:shd w:val="clear" w:color="auto" w:fill="F2F2F2" w:themeFill="background1" w:themeFillShade="F2"/>
          </w:tcPr>
          <w:p w:rsidR="00B100B8" w:rsidRPr="00E152C3" w:rsidRDefault="001E4D72" w:rsidP="000B21AB">
            <w:pPr>
              <w:ind w:left="-271" w:firstLine="271"/>
              <w:jc w:val="center"/>
              <w:rPr>
                <w:sz w:val="21"/>
                <w:szCs w:val="21"/>
              </w:rPr>
            </w:pPr>
            <w:r>
              <w:rPr>
                <w:sz w:val="21"/>
                <w:szCs w:val="21"/>
              </w:rPr>
              <w:t>175.1</w:t>
            </w:r>
          </w:p>
        </w:tc>
        <w:tc>
          <w:tcPr>
            <w:tcW w:w="799" w:type="dxa"/>
            <w:shd w:val="clear" w:color="auto" w:fill="F2F2F2" w:themeFill="background1" w:themeFillShade="F2"/>
          </w:tcPr>
          <w:p w:rsidR="00B100B8" w:rsidRDefault="001E4D72" w:rsidP="000B21AB">
            <w:pPr>
              <w:ind w:left="-271" w:firstLine="271"/>
              <w:jc w:val="center"/>
              <w:rPr>
                <w:sz w:val="21"/>
                <w:szCs w:val="21"/>
              </w:rPr>
            </w:pPr>
            <w:r>
              <w:rPr>
                <w:sz w:val="21"/>
                <w:szCs w:val="21"/>
              </w:rPr>
              <w:t>108.2</w:t>
            </w:r>
          </w:p>
        </w:tc>
        <w:tc>
          <w:tcPr>
            <w:tcW w:w="799" w:type="dxa"/>
            <w:shd w:val="clear" w:color="auto" w:fill="F2F2F2" w:themeFill="background1" w:themeFillShade="F2"/>
          </w:tcPr>
          <w:p w:rsidR="00B100B8" w:rsidRDefault="001E4D72" w:rsidP="000B21AB">
            <w:pPr>
              <w:ind w:left="-271" w:firstLine="271"/>
              <w:jc w:val="center"/>
              <w:rPr>
                <w:sz w:val="21"/>
                <w:szCs w:val="21"/>
              </w:rPr>
            </w:pPr>
            <w:r>
              <w:rPr>
                <w:sz w:val="21"/>
                <w:szCs w:val="21"/>
              </w:rPr>
              <w:t>106.7</w:t>
            </w:r>
          </w:p>
        </w:tc>
      </w:tr>
    </w:tbl>
    <w:p w:rsidR="00016302" w:rsidRPr="00016302" w:rsidRDefault="00016302" w:rsidP="00F76904">
      <w:pPr>
        <w:pStyle w:val="NoSpacing"/>
      </w:pPr>
    </w:p>
    <w:p w:rsidR="00B100B8" w:rsidRDefault="00B100B8">
      <w:r w:rsidRPr="00F76904">
        <w:rPr>
          <w:u w:val="single"/>
        </w:rPr>
        <w:t xml:space="preserve">Both </w:t>
      </w:r>
      <w:proofErr w:type="spellStart"/>
      <w:r w:rsidRPr="00F76904">
        <w:rPr>
          <w:u w:val="single"/>
        </w:rPr>
        <w:t>Valma</w:t>
      </w:r>
      <w:proofErr w:type="spellEnd"/>
      <w:r w:rsidRPr="00F76904">
        <w:rPr>
          <w:u w:val="single"/>
        </w:rPr>
        <w:t xml:space="preserve"> and Spring Valley </w:t>
      </w:r>
      <w:r w:rsidR="00F76904">
        <w:rPr>
          <w:u w:val="single"/>
        </w:rPr>
        <w:t xml:space="preserve">Studs </w:t>
      </w:r>
      <w:r w:rsidRPr="00F76904">
        <w:rPr>
          <w:u w:val="single"/>
        </w:rPr>
        <w:t xml:space="preserve">are </w:t>
      </w:r>
      <w:r w:rsidR="004433DE">
        <w:rPr>
          <w:u w:val="single"/>
        </w:rPr>
        <w:t xml:space="preserve">well </w:t>
      </w:r>
      <w:r w:rsidRPr="00F76904">
        <w:rPr>
          <w:u w:val="single"/>
        </w:rPr>
        <w:t>above the average for these</w:t>
      </w:r>
      <w:r w:rsidR="004433DE">
        <w:rPr>
          <w:u w:val="single"/>
        </w:rPr>
        <w:t xml:space="preserve"> growth</w:t>
      </w:r>
      <w:r w:rsidRPr="00F76904">
        <w:rPr>
          <w:u w:val="single"/>
        </w:rPr>
        <w:t xml:space="preserve"> traits when compared with all terminal animals in Australia</w:t>
      </w:r>
      <w:r w:rsidR="004433DE">
        <w:rPr>
          <w:u w:val="single"/>
        </w:rPr>
        <w:t xml:space="preserve"> born in 2015</w:t>
      </w:r>
      <w:r>
        <w:t xml:space="preserve"> (See </w:t>
      </w:r>
      <w:r w:rsidR="004433DE">
        <w:t xml:space="preserve">attachment </w:t>
      </w:r>
      <w:r>
        <w:t xml:space="preserve"> for graphs</w:t>
      </w:r>
      <w:r w:rsidR="004433DE">
        <w:t xml:space="preserve"> on where we sit</w:t>
      </w:r>
      <w:r w:rsidR="001E4D72">
        <w:t>),</w:t>
      </w:r>
      <w:r>
        <w:t xml:space="preserve">  so you can be sure you are getting amongst the best rams in Australia on </w:t>
      </w:r>
      <w:proofErr w:type="spellStart"/>
      <w:r>
        <w:t>Lambplan</w:t>
      </w:r>
      <w:proofErr w:type="spellEnd"/>
      <w:r>
        <w:t xml:space="preserve"> data (genetic merit). </w:t>
      </w:r>
      <w:r w:rsidR="001E4D72">
        <w:t xml:space="preserve">In addition to the </w:t>
      </w:r>
      <w:r>
        <w:t xml:space="preserve">breeding potential of these rams we also place </w:t>
      </w:r>
      <w:r w:rsidR="001E4D72">
        <w:t xml:space="preserve">the </w:t>
      </w:r>
      <w:r>
        <w:t xml:space="preserve">greatest emphasis on structure of all the rams. </w:t>
      </w:r>
    </w:p>
    <w:p w:rsidR="00AD3B32" w:rsidRPr="00C604F5" w:rsidRDefault="001E4D72" w:rsidP="00C604F5">
      <w:pPr>
        <w:pStyle w:val="NoSpacing"/>
        <w:rPr>
          <w:b/>
          <w:sz w:val="24"/>
          <w:szCs w:val="24"/>
        </w:rPr>
      </w:pPr>
      <w:r w:rsidRPr="00C604F5">
        <w:rPr>
          <w:b/>
          <w:sz w:val="24"/>
          <w:szCs w:val="24"/>
        </w:rPr>
        <w:t xml:space="preserve">The rams catalogue are considered by us the best we have produced for the year from over 1000 stud </w:t>
      </w:r>
      <w:r w:rsidR="00F76904" w:rsidRPr="00C604F5">
        <w:rPr>
          <w:b/>
          <w:sz w:val="24"/>
          <w:szCs w:val="24"/>
        </w:rPr>
        <w:t xml:space="preserve">breeding </w:t>
      </w:r>
      <w:r w:rsidRPr="00C604F5">
        <w:rPr>
          <w:b/>
          <w:sz w:val="24"/>
          <w:szCs w:val="24"/>
        </w:rPr>
        <w:t xml:space="preserve">ewes for  both </w:t>
      </w:r>
      <w:proofErr w:type="spellStart"/>
      <w:r w:rsidRPr="00C604F5">
        <w:rPr>
          <w:b/>
          <w:sz w:val="24"/>
          <w:szCs w:val="24"/>
        </w:rPr>
        <w:t>Lambplan</w:t>
      </w:r>
      <w:proofErr w:type="spellEnd"/>
      <w:r w:rsidRPr="00C604F5">
        <w:rPr>
          <w:b/>
          <w:sz w:val="24"/>
          <w:szCs w:val="24"/>
        </w:rPr>
        <w:t xml:space="preserve"> figure and structure.</w:t>
      </w:r>
    </w:p>
    <w:p w:rsidR="00C604F5" w:rsidRDefault="00C604F5" w:rsidP="00C604F5">
      <w:pPr>
        <w:pStyle w:val="NoSpacing"/>
        <w:jc w:val="center"/>
        <w:rPr>
          <w:sz w:val="28"/>
          <w:szCs w:val="28"/>
        </w:rPr>
      </w:pPr>
      <w:r>
        <w:rPr>
          <w:sz w:val="28"/>
          <w:szCs w:val="28"/>
        </w:rPr>
        <w:t>---------------------------------------------------</w:t>
      </w:r>
    </w:p>
    <w:p w:rsidR="00B6679F" w:rsidRPr="002219B7" w:rsidRDefault="00B6679F" w:rsidP="00B6679F">
      <w:pPr>
        <w:pStyle w:val="NoSpacing"/>
        <w:rPr>
          <w:sz w:val="28"/>
          <w:szCs w:val="28"/>
        </w:rPr>
      </w:pPr>
      <w:r w:rsidRPr="002219B7">
        <w:rPr>
          <w:sz w:val="28"/>
          <w:szCs w:val="28"/>
        </w:rPr>
        <w:t>Genetic Research Benefits Our Clients</w:t>
      </w:r>
    </w:p>
    <w:p w:rsidR="00B6679F" w:rsidRDefault="00B6679F" w:rsidP="00B6679F">
      <w:r>
        <w:t xml:space="preserve">Both </w:t>
      </w:r>
      <w:proofErr w:type="spellStart"/>
      <w:r>
        <w:t>Valma</w:t>
      </w:r>
      <w:proofErr w:type="spellEnd"/>
      <w:r>
        <w:t xml:space="preserve"> and Spring Valley have been participating in genomic testing since its inception. This gives extra information on these rams that will be passed onto its progeny. </w:t>
      </w:r>
    </w:p>
    <w:p w:rsidR="00B6679F" w:rsidRDefault="00B6679F" w:rsidP="00B6679F">
      <w:pPr>
        <w:pStyle w:val="ListParagraph"/>
        <w:numPr>
          <w:ilvl w:val="0"/>
          <w:numId w:val="3"/>
        </w:numPr>
      </w:pPr>
      <w:r>
        <w:t>The DNA testing allows more accurate selection (particularly on hard to measure traits such as eating quality – tenderness &amp; flavor or those that occur later in life).</w:t>
      </w:r>
    </w:p>
    <w:p w:rsidR="00C604F5" w:rsidRDefault="00B6679F" w:rsidP="00C604F5">
      <w:pPr>
        <w:pStyle w:val="ListParagraph"/>
        <w:numPr>
          <w:ilvl w:val="0"/>
          <w:numId w:val="3"/>
        </w:numPr>
        <w:ind w:left="709" w:hanging="283"/>
      </w:pPr>
      <w:r>
        <w:t>A shorter generation interval (because animals can be selected accurately and used at a young age). We always use ram lambs in our breeding programs.</w:t>
      </w:r>
    </w:p>
    <w:p w:rsidR="00B6679F" w:rsidRDefault="00B6679F" w:rsidP="00C604F5">
      <w:pPr>
        <w:pStyle w:val="ListParagraph"/>
        <w:ind w:left="0"/>
      </w:pPr>
      <w:r>
        <w:t>For our ram buyers, the process of identifying the rams to best suit their ewes remains unchanged. The genomic information provided by the SNIP chip test will be sitting behind the ASBVs for an individual animal. It is essentially an enhancement of normal ASBVs.</w:t>
      </w:r>
    </w:p>
    <w:p w:rsidR="00B6679F" w:rsidRPr="001E4D72" w:rsidRDefault="00B6679F">
      <w:pPr>
        <w:rPr>
          <w:b/>
        </w:rPr>
      </w:pPr>
      <w:r>
        <w:t xml:space="preserve">By combining the ASBVs obtained from our raw data collection (birth </w:t>
      </w:r>
      <w:proofErr w:type="spellStart"/>
      <w:r>
        <w:t>wt</w:t>
      </w:r>
      <w:proofErr w:type="spellEnd"/>
      <w:r>
        <w:t xml:space="preserve">, wean </w:t>
      </w:r>
      <w:proofErr w:type="spellStart"/>
      <w:r>
        <w:t>wt</w:t>
      </w:r>
      <w:proofErr w:type="spellEnd"/>
      <w:r>
        <w:t xml:space="preserve">, early post weaning </w:t>
      </w:r>
      <w:proofErr w:type="spellStart"/>
      <w:r>
        <w:t>wt</w:t>
      </w:r>
      <w:proofErr w:type="spellEnd"/>
      <w:r>
        <w:t xml:space="preserve">, scans and fat score), and the genomics data gained by participating the SNIP </w:t>
      </w:r>
      <w:proofErr w:type="gramStart"/>
      <w:r>
        <w:t>research ,</w:t>
      </w:r>
      <w:proofErr w:type="gramEnd"/>
      <w:r>
        <w:t xml:space="preserve"> it is giving us and all our clients the greatest volume of information with the best available accuracies on a large variety of traits.</w:t>
      </w:r>
    </w:p>
    <w:sectPr w:rsidR="00B6679F" w:rsidRPr="001E4D72" w:rsidSect="00C604F5">
      <w:pgSz w:w="11906" w:h="16838"/>
      <w:pgMar w:top="284"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15FCE"/>
    <w:multiLevelType w:val="hybridMultilevel"/>
    <w:tmpl w:val="0EDC53C2"/>
    <w:lvl w:ilvl="0" w:tplc="0C090001">
      <w:start w:val="1"/>
      <w:numFmt w:val="bullet"/>
      <w:lvlText w:val=""/>
      <w:lvlJc w:val="left"/>
      <w:pPr>
        <w:ind w:left="4406" w:hanging="360"/>
      </w:pPr>
      <w:rPr>
        <w:rFonts w:ascii="Symbol" w:hAnsi="Symbol" w:hint="default"/>
      </w:rPr>
    </w:lvl>
    <w:lvl w:ilvl="1" w:tplc="0C090003" w:tentative="1">
      <w:start w:val="1"/>
      <w:numFmt w:val="bullet"/>
      <w:lvlText w:val="o"/>
      <w:lvlJc w:val="left"/>
      <w:pPr>
        <w:ind w:left="5126" w:hanging="360"/>
      </w:pPr>
      <w:rPr>
        <w:rFonts w:ascii="Courier New" w:hAnsi="Courier New" w:cs="Courier New" w:hint="default"/>
      </w:rPr>
    </w:lvl>
    <w:lvl w:ilvl="2" w:tplc="0C090005" w:tentative="1">
      <w:start w:val="1"/>
      <w:numFmt w:val="bullet"/>
      <w:lvlText w:val=""/>
      <w:lvlJc w:val="left"/>
      <w:pPr>
        <w:ind w:left="5846" w:hanging="360"/>
      </w:pPr>
      <w:rPr>
        <w:rFonts w:ascii="Wingdings" w:hAnsi="Wingdings" w:hint="default"/>
      </w:rPr>
    </w:lvl>
    <w:lvl w:ilvl="3" w:tplc="0C090001" w:tentative="1">
      <w:start w:val="1"/>
      <w:numFmt w:val="bullet"/>
      <w:lvlText w:val=""/>
      <w:lvlJc w:val="left"/>
      <w:pPr>
        <w:ind w:left="6566" w:hanging="360"/>
      </w:pPr>
      <w:rPr>
        <w:rFonts w:ascii="Symbol" w:hAnsi="Symbol" w:hint="default"/>
      </w:rPr>
    </w:lvl>
    <w:lvl w:ilvl="4" w:tplc="0C090003" w:tentative="1">
      <w:start w:val="1"/>
      <w:numFmt w:val="bullet"/>
      <w:lvlText w:val="o"/>
      <w:lvlJc w:val="left"/>
      <w:pPr>
        <w:ind w:left="7286" w:hanging="360"/>
      </w:pPr>
      <w:rPr>
        <w:rFonts w:ascii="Courier New" w:hAnsi="Courier New" w:cs="Courier New" w:hint="default"/>
      </w:rPr>
    </w:lvl>
    <w:lvl w:ilvl="5" w:tplc="0C090005" w:tentative="1">
      <w:start w:val="1"/>
      <w:numFmt w:val="bullet"/>
      <w:lvlText w:val=""/>
      <w:lvlJc w:val="left"/>
      <w:pPr>
        <w:ind w:left="8006" w:hanging="360"/>
      </w:pPr>
      <w:rPr>
        <w:rFonts w:ascii="Wingdings" w:hAnsi="Wingdings" w:hint="default"/>
      </w:rPr>
    </w:lvl>
    <w:lvl w:ilvl="6" w:tplc="0C090001" w:tentative="1">
      <w:start w:val="1"/>
      <w:numFmt w:val="bullet"/>
      <w:lvlText w:val=""/>
      <w:lvlJc w:val="left"/>
      <w:pPr>
        <w:ind w:left="8726" w:hanging="360"/>
      </w:pPr>
      <w:rPr>
        <w:rFonts w:ascii="Symbol" w:hAnsi="Symbol" w:hint="default"/>
      </w:rPr>
    </w:lvl>
    <w:lvl w:ilvl="7" w:tplc="0C090003" w:tentative="1">
      <w:start w:val="1"/>
      <w:numFmt w:val="bullet"/>
      <w:lvlText w:val="o"/>
      <w:lvlJc w:val="left"/>
      <w:pPr>
        <w:ind w:left="9446" w:hanging="360"/>
      </w:pPr>
      <w:rPr>
        <w:rFonts w:ascii="Courier New" w:hAnsi="Courier New" w:cs="Courier New" w:hint="default"/>
      </w:rPr>
    </w:lvl>
    <w:lvl w:ilvl="8" w:tplc="0C090005" w:tentative="1">
      <w:start w:val="1"/>
      <w:numFmt w:val="bullet"/>
      <w:lvlText w:val=""/>
      <w:lvlJc w:val="left"/>
      <w:pPr>
        <w:ind w:left="10166" w:hanging="360"/>
      </w:pPr>
      <w:rPr>
        <w:rFonts w:ascii="Wingdings" w:hAnsi="Wingdings" w:hint="default"/>
      </w:rPr>
    </w:lvl>
  </w:abstractNum>
  <w:abstractNum w:abstractNumId="1">
    <w:nsid w:val="517B11D1"/>
    <w:multiLevelType w:val="hybridMultilevel"/>
    <w:tmpl w:val="50EE0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52C0569"/>
    <w:multiLevelType w:val="hybridMultilevel"/>
    <w:tmpl w:val="8A42A8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32"/>
    <w:rsid w:val="00016302"/>
    <w:rsid w:val="000D30D6"/>
    <w:rsid w:val="00130288"/>
    <w:rsid w:val="001400B2"/>
    <w:rsid w:val="001E4D72"/>
    <w:rsid w:val="00241CCA"/>
    <w:rsid w:val="004433DE"/>
    <w:rsid w:val="004B3C0C"/>
    <w:rsid w:val="00517348"/>
    <w:rsid w:val="00866DA3"/>
    <w:rsid w:val="00AD3B32"/>
    <w:rsid w:val="00B100B8"/>
    <w:rsid w:val="00B6679F"/>
    <w:rsid w:val="00BF0F0D"/>
    <w:rsid w:val="00C15949"/>
    <w:rsid w:val="00C604F5"/>
    <w:rsid w:val="00E1729F"/>
    <w:rsid w:val="00E51AA0"/>
    <w:rsid w:val="00F7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32"/>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B32"/>
    <w:pPr>
      <w:spacing w:after="0" w:line="240" w:lineRule="auto"/>
    </w:pPr>
    <w:rPr>
      <w:rFonts w:eastAsiaTheme="minorEastAsia"/>
      <w:lang w:eastAsia="en-AU"/>
    </w:rPr>
  </w:style>
  <w:style w:type="table" w:styleId="TableGrid">
    <w:name w:val="Table Grid"/>
    <w:basedOn w:val="TableNormal"/>
    <w:uiPriority w:val="59"/>
    <w:rsid w:val="00AD3B3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D3B32"/>
    <w:pPr>
      <w:ind w:left="720"/>
      <w:contextualSpacing/>
    </w:pPr>
    <w:rPr>
      <w:lang w:val="en-US"/>
    </w:rPr>
  </w:style>
  <w:style w:type="paragraph" w:styleId="BalloonText">
    <w:name w:val="Balloon Text"/>
    <w:basedOn w:val="Normal"/>
    <w:link w:val="BalloonTextChar"/>
    <w:uiPriority w:val="99"/>
    <w:semiHidden/>
    <w:unhideWhenUsed/>
    <w:rsid w:val="00AD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32"/>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32"/>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B32"/>
    <w:pPr>
      <w:spacing w:after="0" w:line="240" w:lineRule="auto"/>
    </w:pPr>
    <w:rPr>
      <w:rFonts w:eastAsiaTheme="minorEastAsia"/>
      <w:lang w:eastAsia="en-AU"/>
    </w:rPr>
  </w:style>
  <w:style w:type="table" w:styleId="TableGrid">
    <w:name w:val="Table Grid"/>
    <w:basedOn w:val="TableNormal"/>
    <w:uiPriority w:val="59"/>
    <w:rsid w:val="00AD3B3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D3B32"/>
    <w:pPr>
      <w:ind w:left="720"/>
      <w:contextualSpacing/>
    </w:pPr>
    <w:rPr>
      <w:lang w:val="en-US"/>
    </w:rPr>
  </w:style>
  <w:style w:type="paragraph" w:styleId="BalloonText">
    <w:name w:val="Balloon Text"/>
    <w:basedOn w:val="Normal"/>
    <w:link w:val="BalloonTextChar"/>
    <w:uiPriority w:val="99"/>
    <w:semiHidden/>
    <w:unhideWhenUsed/>
    <w:rsid w:val="00AD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32"/>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5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2016-11-02T04:51:00Z</dcterms:created>
  <dcterms:modified xsi:type="dcterms:W3CDTF">2016-11-02T04:51:00Z</dcterms:modified>
</cp:coreProperties>
</file>